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458E" w14:textId="77777777" w:rsidR="00514775" w:rsidRPr="00CA57BE" w:rsidRDefault="00514775" w:rsidP="00514775">
      <w:pPr>
        <w:rPr>
          <w:rFonts w:ascii="Times New Roman" w:hAnsi="Times New Roman" w:cs="Times New Roman"/>
          <w:b/>
          <w:bCs/>
          <w:sz w:val="24"/>
          <w:szCs w:val="24"/>
        </w:rPr>
      </w:pPr>
      <w:bookmarkStart w:id="0" w:name="_Hlk138356068"/>
      <w:r w:rsidRPr="00BB7717">
        <w:rPr>
          <w:rFonts w:ascii="Times New Roman" w:hAnsi="Times New Roman" w:cs="Times New Roman"/>
          <w:b/>
          <w:bCs/>
          <w:sz w:val="24"/>
          <w:szCs w:val="24"/>
        </w:rPr>
        <w:t xml:space="preserve">Two independent LAMP Assays for rapid identification of the serpentine </w:t>
      </w:r>
      <w:proofErr w:type="spellStart"/>
      <w:r w:rsidRPr="00BB7717">
        <w:rPr>
          <w:rFonts w:ascii="Times New Roman" w:hAnsi="Times New Roman" w:cs="Times New Roman"/>
          <w:b/>
          <w:bCs/>
          <w:sz w:val="24"/>
          <w:szCs w:val="24"/>
        </w:rPr>
        <w:t>leafminer</w:t>
      </w:r>
      <w:proofErr w:type="spellEnd"/>
      <w:r w:rsidRPr="00BB7717">
        <w:rPr>
          <w:rFonts w:ascii="Times New Roman" w:hAnsi="Times New Roman" w:cs="Times New Roman"/>
          <w:b/>
          <w:bCs/>
          <w:sz w:val="24"/>
          <w:szCs w:val="24"/>
        </w:rPr>
        <w:t xml:space="preserve">, </w:t>
      </w:r>
      <w:proofErr w:type="spellStart"/>
      <w:r w:rsidRPr="00BB7717">
        <w:rPr>
          <w:rFonts w:ascii="Times New Roman" w:hAnsi="Times New Roman" w:cs="Times New Roman"/>
          <w:b/>
          <w:bCs/>
          <w:i/>
          <w:iCs/>
          <w:sz w:val="24"/>
          <w:szCs w:val="24"/>
        </w:rPr>
        <w:t>Liriomyza</w:t>
      </w:r>
      <w:proofErr w:type="spellEnd"/>
      <w:r w:rsidRPr="00BB7717">
        <w:rPr>
          <w:rFonts w:ascii="Times New Roman" w:hAnsi="Times New Roman" w:cs="Times New Roman"/>
          <w:b/>
          <w:bCs/>
          <w:i/>
          <w:iCs/>
          <w:sz w:val="24"/>
          <w:szCs w:val="24"/>
        </w:rPr>
        <w:t xml:space="preserve"> huidobrensis</w:t>
      </w:r>
      <w:r w:rsidRPr="00BB7717">
        <w:rPr>
          <w:rFonts w:ascii="Times New Roman" w:hAnsi="Times New Roman" w:cs="Times New Roman"/>
          <w:b/>
          <w:bCs/>
          <w:sz w:val="24"/>
          <w:szCs w:val="24"/>
        </w:rPr>
        <w:t xml:space="preserve"> (Blanchard 1926) (Diptera: Agromyzidae) in Australia</w:t>
      </w:r>
      <w:bookmarkEnd w:id="0"/>
    </w:p>
    <w:p w14:paraId="773C2443" w14:textId="77777777" w:rsidR="00514775" w:rsidRPr="00743E68" w:rsidRDefault="00514775" w:rsidP="00514775">
      <w:pPr>
        <w:rPr>
          <w:rFonts w:ascii="Times New Roman" w:hAnsi="Times New Roman" w:cs="Times New Roman"/>
          <w:sz w:val="24"/>
          <w:szCs w:val="24"/>
        </w:rPr>
      </w:pPr>
      <w:r w:rsidRPr="00743E68">
        <w:rPr>
          <w:rFonts w:ascii="Times New Roman" w:hAnsi="Times New Roman" w:cs="Times New Roman"/>
          <w:b/>
          <w:bCs/>
          <w:sz w:val="24"/>
          <w:szCs w:val="24"/>
        </w:rPr>
        <w:t>Authors</w:t>
      </w:r>
      <w:r w:rsidRPr="00743E68">
        <w:rPr>
          <w:rFonts w:ascii="Times New Roman" w:hAnsi="Times New Roman" w:cs="Times New Roman"/>
          <w:sz w:val="24"/>
          <w:szCs w:val="24"/>
        </w:rPr>
        <w:t>: Xiaocheng Zhu</w:t>
      </w:r>
      <w:r w:rsidRPr="001D12D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743E68">
        <w:rPr>
          <w:rFonts w:ascii="Times New Roman" w:hAnsi="Times New Roman" w:cs="Times New Roman"/>
          <w:sz w:val="24"/>
          <w:szCs w:val="24"/>
        </w:rPr>
        <w:t>, David Gopurenko</w:t>
      </w:r>
      <w:r w:rsidRPr="001D12D8">
        <w:rPr>
          <w:rFonts w:ascii="Times New Roman" w:hAnsi="Times New Roman" w:cs="Times New Roman"/>
          <w:sz w:val="24"/>
          <w:szCs w:val="24"/>
          <w:vertAlign w:val="superscript"/>
        </w:rPr>
        <w:t>1</w:t>
      </w:r>
      <w:r w:rsidRPr="00743E68">
        <w:rPr>
          <w:rFonts w:ascii="Times New Roman" w:hAnsi="Times New Roman" w:cs="Times New Roman"/>
          <w:sz w:val="24"/>
          <w:szCs w:val="24"/>
        </w:rPr>
        <w:t xml:space="preserve">, Joanne </w:t>
      </w:r>
      <w:r>
        <w:rPr>
          <w:rFonts w:ascii="Times New Roman" w:hAnsi="Times New Roman" w:cs="Times New Roman"/>
          <w:sz w:val="24"/>
          <w:szCs w:val="24"/>
        </w:rPr>
        <w:t xml:space="preserve">C. </w:t>
      </w:r>
      <w:r w:rsidRPr="00743E68">
        <w:rPr>
          <w:rFonts w:ascii="Times New Roman" w:hAnsi="Times New Roman" w:cs="Times New Roman"/>
          <w:sz w:val="24"/>
          <w:szCs w:val="24"/>
        </w:rPr>
        <w:t>Holloway</w:t>
      </w:r>
      <w:r w:rsidRPr="001D12D8">
        <w:rPr>
          <w:rFonts w:ascii="Times New Roman" w:hAnsi="Times New Roman" w:cs="Times New Roman"/>
          <w:sz w:val="24"/>
          <w:szCs w:val="24"/>
          <w:vertAlign w:val="superscript"/>
        </w:rPr>
        <w:t>1</w:t>
      </w:r>
      <w:r w:rsidRPr="00743E68">
        <w:rPr>
          <w:rFonts w:ascii="Times New Roman" w:hAnsi="Times New Roman" w:cs="Times New Roman"/>
          <w:sz w:val="24"/>
          <w:szCs w:val="24"/>
        </w:rPr>
        <w:t>, John Duff</w:t>
      </w:r>
      <w:r w:rsidRPr="001D12D8">
        <w:rPr>
          <w:rFonts w:ascii="Times New Roman" w:hAnsi="Times New Roman" w:cs="Times New Roman"/>
          <w:sz w:val="24"/>
          <w:szCs w:val="24"/>
          <w:vertAlign w:val="superscript"/>
        </w:rPr>
        <w:t>2</w:t>
      </w:r>
      <w:r w:rsidRPr="00743E68">
        <w:rPr>
          <w:rFonts w:ascii="Times New Roman" w:hAnsi="Times New Roman" w:cs="Times New Roman"/>
          <w:sz w:val="24"/>
          <w:szCs w:val="24"/>
        </w:rPr>
        <w:t xml:space="preserve">, Mallik </w:t>
      </w:r>
      <w:r>
        <w:rPr>
          <w:rFonts w:ascii="Times New Roman" w:hAnsi="Times New Roman" w:cs="Times New Roman"/>
          <w:sz w:val="24"/>
          <w:szCs w:val="24"/>
        </w:rPr>
        <w:t xml:space="preserve">B. </w:t>
      </w:r>
      <w:r w:rsidRPr="00743E68">
        <w:rPr>
          <w:rFonts w:ascii="Times New Roman" w:hAnsi="Times New Roman" w:cs="Times New Roman"/>
          <w:sz w:val="24"/>
          <w:szCs w:val="24"/>
        </w:rPr>
        <w:t>Mali</w:t>
      </w:r>
      <w:r>
        <w:rPr>
          <w:rFonts w:ascii="Times New Roman" w:hAnsi="Times New Roman" w:cs="Times New Roman"/>
          <w:sz w:val="24"/>
          <w:szCs w:val="24"/>
        </w:rPr>
        <w:t>p</w:t>
      </w:r>
      <w:r w:rsidRPr="00743E68">
        <w:rPr>
          <w:rFonts w:ascii="Times New Roman" w:hAnsi="Times New Roman" w:cs="Times New Roman"/>
          <w:sz w:val="24"/>
          <w:szCs w:val="24"/>
        </w:rPr>
        <w:t>atil</w:t>
      </w:r>
      <w:r>
        <w:rPr>
          <w:rFonts w:ascii="Times New Roman" w:hAnsi="Times New Roman" w:cs="Times New Roman"/>
          <w:sz w:val="24"/>
          <w:szCs w:val="24"/>
          <w:vertAlign w:val="superscript"/>
        </w:rPr>
        <w:t>3</w:t>
      </w:r>
    </w:p>
    <w:p w14:paraId="594809B6" w14:textId="77777777" w:rsidR="00514775" w:rsidRPr="0027408C" w:rsidRDefault="00514775" w:rsidP="00514775">
      <w:pPr>
        <w:rPr>
          <w:rFonts w:ascii="Times New Roman" w:hAnsi="Times New Roman" w:cs="Times New Roman"/>
          <w:sz w:val="24"/>
          <w:szCs w:val="24"/>
        </w:rPr>
      </w:pPr>
      <w:r w:rsidRPr="0027408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27408C">
        <w:rPr>
          <w:rFonts w:ascii="Times New Roman" w:hAnsi="Times New Roman" w:cs="Times New Roman"/>
          <w:sz w:val="24"/>
          <w:szCs w:val="24"/>
        </w:rPr>
        <w:t>NSW Department of Primary Industries, Wagga Wagga Agricultural Institute, Wagga Wagga, NSW 2650 Australia</w:t>
      </w:r>
    </w:p>
    <w:p w14:paraId="3BA97032" w14:textId="77777777" w:rsidR="00514775" w:rsidRDefault="00514775" w:rsidP="00514775">
      <w:pPr>
        <w:rPr>
          <w:rFonts w:ascii="Times New Roman" w:hAnsi="Times New Roman" w:cs="Times New Roman"/>
          <w:sz w:val="24"/>
          <w:szCs w:val="24"/>
        </w:rPr>
      </w:pPr>
      <w:r w:rsidRPr="0027408C">
        <w:rPr>
          <w:rFonts w:ascii="Times New Roman" w:hAnsi="Times New Roman" w:cs="Times New Roman"/>
          <w:sz w:val="24"/>
          <w:szCs w:val="24"/>
          <w:vertAlign w:val="superscript"/>
        </w:rPr>
        <w:t>2</w:t>
      </w:r>
      <w:r w:rsidRPr="0027408C">
        <w:rPr>
          <w:rFonts w:ascii="Times New Roman" w:hAnsi="Times New Roman" w:cs="Times New Roman"/>
          <w:sz w:val="24"/>
          <w:szCs w:val="24"/>
        </w:rPr>
        <w:t xml:space="preserve"> </w:t>
      </w:r>
      <w:r>
        <w:rPr>
          <w:rFonts w:ascii="Times New Roman" w:hAnsi="Times New Roman" w:cs="Times New Roman"/>
          <w:sz w:val="24"/>
          <w:szCs w:val="24"/>
        </w:rPr>
        <w:t>Queensland</w:t>
      </w:r>
      <w:r w:rsidRPr="0027408C">
        <w:rPr>
          <w:rFonts w:ascii="Times New Roman" w:hAnsi="Times New Roman" w:cs="Times New Roman"/>
          <w:sz w:val="24"/>
          <w:szCs w:val="24"/>
        </w:rPr>
        <w:t xml:space="preserve"> Department of Agriculture and Fisheries, Warrego Highway, Gatton, QLD 4343</w:t>
      </w:r>
    </w:p>
    <w:p w14:paraId="6E420946" w14:textId="77777777" w:rsidR="00514775" w:rsidRPr="0027408C" w:rsidRDefault="00514775" w:rsidP="00514775">
      <w:pPr>
        <w:rPr>
          <w:rFonts w:ascii="Times New Roman" w:hAnsi="Times New Roman" w:cs="Times New Roman"/>
          <w:sz w:val="24"/>
          <w:szCs w:val="24"/>
        </w:rPr>
      </w:pPr>
      <w:r>
        <w:rPr>
          <w:rFonts w:ascii="Times New Roman" w:hAnsi="Times New Roman" w:cs="Times New Roman"/>
          <w:sz w:val="24"/>
          <w:szCs w:val="24"/>
          <w:vertAlign w:val="superscript"/>
        </w:rPr>
        <w:t xml:space="preserve">3 </w:t>
      </w:r>
      <w:r w:rsidRPr="00EE5EA0">
        <w:rPr>
          <w:rFonts w:ascii="Times New Roman" w:hAnsi="Times New Roman" w:cs="Times New Roman"/>
          <w:sz w:val="24"/>
          <w:szCs w:val="24"/>
        </w:rPr>
        <w:t>Agriculture Victoria Research and La Trobe University, 5 Ring Road, Bundoora VIC 3083, Australia</w:t>
      </w:r>
    </w:p>
    <w:p w14:paraId="766ABDD5" w14:textId="77777777" w:rsidR="00514775" w:rsidRPr="0027408C" w:rsidRDefault="00514775" w:rsidP="00514775">
      <w:pPr>
        <w:rPr>
          <w:rFonts w:ascii="Times New Roman" w:hAnsi="Times New Roman" w:cs="Times New Roman"/>
          <w:sz w:val="24"/>
          <w:szCs w:val="24"/>
        </w:rPr>
      </w:pPr>
      <w:r w:rsidRPr="0027408C">
        <w:rPr>
          <w:rFonts w:ascii="Times New Roman" w:hAnsi="Times New Roman" w:cs="Times New Roman"/>
          <w:sz w:val="24"/>
          <w:szCs w:val="24"/>
        </w:rPr>
        <w:t xml:space="preserve">*Corresponding author: xiaocheng.zhu@dpi.nsw.gov.au </w:t>
      </w:r>
    </w:p>
    <w:p w14:paraId="78019ADF" w14:textId="77777777" w:rsidR="00514775" w:rsidRPr="0027408C" w:rsidRDefault="00514775" w:rsidP="00514775">
      <w:pPr>
        <w:rPr>
          <w:rFonts w:ascii="Times New Roman" w:hAnsi="Times New Roman" w:cs="Times New Roman"/>
          <w:sz w:val="24"/>
          <w:szCs w:val="24"/>
        </w:rPr>
      </w:pPr>
      <w:r w:rsidRPr="0027408C">
        <w:rPr>
          <w:rFonts w:ascii="Times New Roman" w:hAnsi="Times New Roman" w:cs="Times New Roman"/>
          <w:sz w:val="24"/>
          <w:szCs w:val="24"/>
        </w:rPr>
        <w:t>ORCID ID: XZ 0000-0003-4468-1090, DG 0000-0003-2886-1614,</w:t>
      </w:r>
    </w:p>
    <w:p w14:paraId="34EC3EBD" w14:textId="77777777" w:rsidR="00514775" w:rsidRDefault="00514775">
      <w:pPr>
        <w:rPr>
          <w:rFonts w:ascii="Times New Roman" w:hAnsi="Times New Roman" w:cs="Times New Roman"/>
          <w:b/>
          <w:bCs/>
          <w:sz w:val="24"/>
          <w:szCs w:val="24"/>
        </w:rPr>
        <w:sectPr w:rsidR="00514775" w:rsidSect="00974FAD">
          <w:pgSz w:w="16838" w:h="11906" w:orient="landscape"/>
          <w:pgMar w:top="1440" w:right="1440" w:bottom="1440" w:left="1440" w:header="708" w:footer="708" w:gutter="0"/>
          <w:cols w:space="708"/>
          <w:docGrid w:linePitch="360"/>
        </w:sectPr>
      </w:pPr>
    </w:p>
    <w:p w14:paraId="59E064D9" w14:textId="14B6AF46" w:rsidR="009C08D7" w:rsidRDefault="00974FAD">
      <w:pPr>
        <w:rPr>
          <w:rFonts w:ascii="Times New Roman" w:hAnsi="Times New Roman" w:cs="Times New Roman"/>
          <w:b/>
          <w:bCs/>
          <w:sz w:val="24"/>
          <w:szCs w:val="24"/>
        </w:rPr>
      </w:pPr>
      <w:r w:rsidRPr="00C11A42">
        <w:rPr>
          <w:rFonts w:ascii="Times New Roman" w:hAnsi="Times New Roman" w:cs="Times New Roman"/>
          <w:b/>
          <w:bCs/>
          <w:sz w:val="24"/>
          <w:szCs w:val="24"/>
        </w:rPr>
        <w:lastRenderedPageBreak/>
        <w:t xml:space="preserve">Supplementary </w:t>
      </w:r>
      <w:r w:rsidR="00C54897" w:rsidRPr="00C11A42">
        <w:rPr>
          <w:rFonts w:ascii="Times New Roman" w:hAnsi="Times New Roman" w:cs="Times New Roman"/>
          <w:b/>
          <w:bCs/>
          <w:sz w:val="24"/>
          <w:szCs w:val="24"/>
        </w:rPr>
        <w:t>Materials</w:t>
      </w:r>
    </w:p>
    <w:p w14:paraId="1AE75E5E" w14:textId="54CDABA4" w:rsidR="00456E10" w:rsidRPr="0045040A" w:rsidRDefault="00456E10">
      <w:pPr>
        <w:rPr>
          <w:rFonts w:ascii="Times New Roman" w:hAnsi="Times New Roman" w:cs="Times New Roman"/>
          <w:b/>
          <w:bCs/>
          <w:sz w:val="24"/>
          <w:szCs w:val="24"/>
        </w:rPr>
      </w:pPr>
      <w:r w:rsidRPr="0045040A">
        <w:rPr>
          <w:rFonts w:ascii="Times New Roman" w:hAnsi="Times New Roman" w:cs="Times New Roman"/>
          <w:b/>
          <w:bCs/>
          <w:sz w:val="24"/>
          <w:szCs w:val="24"/>
        </w:rPr>
        <w:t xml:space="preserve">Supplementary </w:t>
      </w:r>
      <w:bookmarkStart w:id="1" w:name="_Hlk111714771"/>
      <w:r w:rsidRPr="0045040A">
        <w:rPr>
          <w:rFonts w:ascii="Times New Roman" w:hAnsi="Times New Roman" w:cs="Times New Roman"/>
          <w:b/>
          <w:bCs/>
          <w:sz w:val="24"/>
          <w:szCs w:val="24"/>
        </w:rPr>
        <w:t>Methods S1</w:t>
      </w:r>
      <w:bookmarkEnd w:id="1"/>
      <w:r w:rsidRPr="0045040A">
        <w:rPr>
          <w:rFonts w:ascii="Times New Roman" w:hAnsi="Times New Roman" w:cs="Times New Roman"/>
          <w:b/>
          <w:bCs/>
          <w:sz w:val="24"/>
          <w:szCs w:val="24"/>
        </w:rPr>
        <w:t>.</w:t>
      </w:r>
      <w:r w:rsidR="003F18CD">
        <w:rPr>
          <w:rFonts w:ascii="Times New Roman" w:hAnsi="Times New Roman" w:cs="Times New Roman"/>
          <w:b/>
          <w:bCs/>
          <w:sz w:val="24"/>
          <w:szCs w:val="24"/>
        </w:rPr>
        <w:t xml:space="preserve"> DNA barcoding methods</w:t>
      </w:r>
    </w:p>
    <w:p w14:paraId="7EA41C96" w14:textId="1804B3FA" w:rsidR="003F18CD" w:rsidRDefault="003F18CD" w:rsidP="002F12E6">
      <w:pPr>
        <w:rPr>
          <w:rFonts w:ascii="Times New Roman" w:hAnsi="Times New Roman" w:cs="Times New Roman"/>
          <w:sz w:val="24"/>
          <w:szCs w:val="24"/>
        </w:rPr>
      </w:pPr>
      <w:r>
        <w:rPr>
          <w:rFonts w:ascii="Times New Roman" w:hAnsi="Times New Roman" w:cs="Times New Roman"/>
          <w:sz w:val="24"/>
          <w:szCs w:val="24"/>
        </w:rPr>
        <w:t>Leafminer specimens used in DNA barcoding were registered at the Barcode of Life Data systems (BOLD</w:t>
      </w:r>
      <w:r w:rsidR="00442E8E">
        <w:rPr>
          <w:rFonts w:ascii="Times New Roman" w:hAnsi="Times New Roman" w:cs="Times New Roman"/>
          <w:sz w:val="24"/>
          <w:szCs w:val="24"/>
        </w:rPr>
        <w:t xml:space="preserve">; </w:t>
      </w:r>
      <w:r w:rsidR="00442E8E" w:rsidRPr="00442E8E">
        <w:rPr>
          <w:rFonts w:ascii="Times New Roman" w:hAnsi="Times New Roman" w:cs="Times New Roman"/>
          <w:sz w:val="24"/>
          <w:szCs w:val="24"/>
        </w:rPr>
        <w:t>http://www.boldsystems.org/).</w:t>
      </w:r>
      <w:r>
        <w:rPr>
          <w:rFonts w:ascii="Times New Roman" w:hAnsi="Times New Roman" w:cs="Times New Roman"/>
          <w:sz w:val="24"/>
          <w:szCs w:val="24"/>
        </w:rPr>
        <w:t xml:space="preserve"> Specimen sampling details and associated specimen DNA barcode</w:t>
      </w:r>
      <w:r w:rsidR="00AE55C2">
        <w:rPr>
          <w:rFonts w:ascii="Times New Roman" w:hAnsi="Times New Roman" w:cs="Times New Roman"/>
          <w:sz w:val="24"/>
          <w:szCs w:val="24"/>
        </w:rPr>
        <w:t>s &amp; other gene sequences</w:t>
      </w:r>
      <w:r>
        <w:rPr>
          <w:rFonts w:ascii="Times New Roman" w:hAnsi="Times New Roman" w:cs="Times New Roman"/>
          <w:sz w:val="24"/>
          <w:szCs w:val="24"/>
        </w:rPr>
        <w:t xml:space="preserve"> are available as a downloadable dataset </w:t>
      </w:r>
      <w:r w:rsidR="00442E8E" w:rsidRPr="00442E8E">
        <w:rPr>
          <w:rFonts w:ascii="Times New Roman" w:hAnsi="Times New Roman" w:cs="Times New Roman"/>
          <w:sz w:val="24"/>
          <w:szCs w:val="24"/>
        </w:rPr>
        <w:t xml:space="preserve">“SLM and </w:t>
      </w:r>
      <w:proofErr w:type="spellStart"/>
      <w:r w:rsidR="00442E8E" w:rsidRPr="00442E8E">
        <w:rPr>
          <w:rFonts w:ascii="Times New Roman" w:hAnsi="Times New Roman" w:cs="Times New Roman"/>
          <w:sz w:val="24"/>
          <w:szCs w:val="24"/>
        </w:rPr>
        <w:t>leafminers</w:t>
      </w:r>
      <w:proofErr w:type="spellEnd"/>
      <w:r w:rsidR="00442E8E" w:rsidRPr="00442E8E">
        <w:rPr>
          <w:rFonts w:ascii="Times New Roman" w:hAnsi="Times New Roman" w:cs="Times New Roman"/>
          <w:sz w:val="24"/>
          <w:szCs w:val="24"/>
        </w:rPr>
        <w:t xml:space="preserve"> Australia”</w:t>
      </w:r>
      <w:r w:rsidR="00442E8E">
        <w:rPr>
          <w:rFonts w:ascii="Times New Roman" w:hAnsi="Times New Roman" w:cs="Times New Roman"/>
          <w:sz w:val="24"/>
          <w:szCs w:val="24"/>
        </w:rPr>
        <w:t xml:space="preserve"> (</w:t>
      </w:r>
      <w:bookmarkStart w:id="2" w:name="_Hlk130823662"/>
      <w:r w:rsidR="0066165D" w:rsidRPr="0066165D">
        <w:rPr>
          <w:rFonts w:ascii="Times New Roman" w:hAnsi="Times New Roman" w:cs="Times New Roman"/>
          <w:sz w:val="24"/>
          <w:szCs w:val="24"/>
        </w:rPr>
        <w:t>DS-</w:t>
      </w:r>
      <w:bookmarkEnd w:id="2"/>
      <w:r w:rsidR="00227508">
        <w:rPr>
          <w:rFonts w:ascii="Times New Roman" w:hAnsi="Times New Roman" w:cs="Times New Roman"/>
          <w:sz w:val="24"/>
          <w:szCs w:val="24"/>
        </w:rPr>
        <w:t>SLMWW</w:t>
      </w:r>
      <w:r w:rsidR="00442E8E">
        <w:rPr>
          <w:rFonts w:ascii="Times New Roman" w:hAnsi="Times New Roman" w:cs="Times New Roman"/>
          <w:sz w:val="24"/>
          <w:szCs w:val="24"/>
        </w:rPr>
        <w:t>)</w:t>
      </w:r>
      <w:r w:rsidR="00442E8E" w:rsidRPr="00442E8E">
        <w:rPr>
          <w:rFonts w:ascii="Times New Roman" w:hAnsi="Times New Roman" w:cs="Times New Roman"/>
          <w:sz w:val="24"/>
          <w:szCs w:val="24"/>
        </w:rPr>
        <w:t>, released</w:t>
      </w:r>
      <w:r w:rsidR="00442E8E">
        <w:rPr>
          <w:rFonts w:ascii="Times New Roman" w:hAnsi="Times New Roman" w:cs="Times New Roman"/>
          <w:sz w:val="24"/>
          <w:szCs w:val="24"/>
        </w:rPr>
        <w:t xml:space="preserve"> </w:t>
      </w:r>
      <w:r>
        <w:rPr>
          <w:rFonts w:ascii="Times New Roman" w:hAnsi="Times New Roman" w:cs="Times New Roman"/>
          <w:sz w:val="24"/>
          <w:szCs w:val="24"/>
        </w:rPr>
        <w:t xml:space="preserve">at BOLD. </w:t>
      </w:r>
      <w:r w:rsidR="00AE55C2" w:rsidRPr="00AE55C2">
        <w:rPr>
          <w:rFonts w:ascii="Times New Roman" w:hAnsi="Times New Roman" w:cs="Times New Roman"/>
          <w:sz w:val="24"/>
          <w:szCs w:val="24"/>
        </w:rPr>
        <w:t xml:space="preserve">Sequences were submitted </w:t>
      </w:r>
      <w:r w:rsidR="00A2715E">
        <w:rPr>
          <w:rFonts w:ascii="Times New Roman" w:hAnsi="Times New Roman" w:cs="Times New Roman"/>
          <w:sz w:val="24"/>
          <w:szCs w:val="24"/>
        </w:rPr>
        <w:t>via</w:t>
      </w:r>
      <w:r w:rsidR="00227508">
        <w:rPr>
          <w:rFonts w:ascii="Times New Roman" w:hAnsi="Times New Roman" w:cs="Times New Roman"/>
          <w:sz w:val="24"/>
          <w:szCs w:val="24"/>
        </w:rPr>
        <w:t xml:space="preserve"> </w:t>
      </w:r>
      <w:r w:rsidR="00AE55C2">
        <w:rPr>
          <w:rFonts w:ascii="Times New Roman" w:hAnsi="Times New Roman" w:cs="Times New Roman"/>
          <w:sz w:val="24"/>
          <w:szCs w:val="24"/>
        </w:rPr>
        <w:t xml:space="preserve">BOLD </w:t>
      </w:r>
      <w:r w:rsidR="00AE55C2" w:rsidRPr="00AE55C2">
        <w:rPr>
          <w:rFonts w:ascii="Times New Roman" w:hAnsi="Times New Roman" w:cs="Times New Roman"/>
          <w:sz w:val="24"/>
          <w:szCs w:val="24"/>
        </w:rPr>
        <w:t>to the National Centre for Biotechnology Information (NCBI) and released with GenBank accession numbers (refer Supp. Table S1 for BOLD specimen records and associated GenBank accession numbers).</w:t>
      </w:r>
    </w:p>
    <w:p w14:paraId="5913FD5E" w14:textId="7FECB27E" w:rsidR="002F12E6" w:rsidRPr="002F12E6" w:rsidRDefault="003F18CD" w:rsidP="002F12E6">
      <w:pPr>
        <w:rPr>
          <w:rFonts w:ascii="Times New Roman" w:hAnsi="Times New Roman" w:cs="Times New Roman"/>
          <w:sz w:val="24"/>
          <w:szCs w:val="24"/>
        </w:rPr>
      </w:pPr>
      <w:r>
        <w:rPr>
          <w:rFonts w:ascii="Times New Roman" w:hAnsi="Times New Roman" w:cs="Times New Roman"/>
          <w:sz w:val="24"/>
          <w:szCs w:val="24"/>
        </w:rPr>
        <w:t xml:space="preserve">Specimen </w:t>
      </w:r>
      <w:r w:rsidR="002F12E6" w:rsidRPr="002F12E6">
        <w:rPr>
          <w:rFonts w:ascii="Times New Roman" w:hAnsi="Times New Roman" w:cs="Times New Roman"/>
          <w:sz w:val="24"/>
          <w:szCs w:val="24"/>
        </w:rPr>
        <w:t xml:space="preserve">DNA extraction was preceded by a non-destructive tissue digestion. Whole </w:t>
      </w:r>
      <w:r w:rsidR="00D020B2">
        <w:rPr>
          <w:rFonts w:ascii="Times New Roman" w:hAnsi="Times New Roman" w:cs="Times New Roman"/>
          <w:sz w:val="24"/>
          <w:szCs w:val="24"/>
        </w:rPr>
        <w:t xml:space="preserve">leafminer fly </w:t>
      </w:r>
      <w:r w:rsidR="002F12E6" w:rsidRPr="002F12E6">
        <w:rPr>
          <w:rFonts w:ascii="Times New Roman" w:hAnsi="Times New Roman" w:cs="Times New Roman"/>
          <w:sz w:val="24"/>
          <w:szCs w:val="24"/>
        </w:rPr>
        <w:t>specimens</w:t>
      </w:r>
      <w:r w:rsidR="00D33639">
        <w:rPr>
          <w:rFonts w:ascii="Times New Roman" w:hAnsi="Times New Roman" w:cs="Times New Roman"/>
          <w:sz w:val="24"/>
          <w:szCs w:val="24"/>
        </w:rPr>
        <w:t xml:space="preserve"> </w:t>
      </w:r>
      <w:r>
        <w:rPr>
          <w:rFonts w:ascii="Times New Roman" w:hAnsi="Times New Roman" w:cs="Times New Roman"/>
          <w:sz w:val="24"/>
          <w:szCs w:val="24"/>
        </w:rPr>
        <w:t xml:space="preserve">preserved in ethanol (90-95%) </w:t>
      </w:r>
      <w:r w:rsidR="00E35A2F">
        <w:rPr>
          <w:rFonts w:ascii="Times New Roman" w:hAnsi="Times New Roman" w:cs="Times New Roman"/>
          <w:sz w:val="24"/>
          <w:szCs w:val="24"/>
        </w:rPr>
        <w:t xml:space="preserve">were transferred from collection vials into </w:t>
      </w:r>
      <w:r w:rsidR="00D33639">
        <w:rPr>
          <w:rFonts w:ascii="Times New Roman" w:hAnsi="Times New Roman" w:cs="Times New Roman"/>
          <w:sz w:val="24"/>
          <w:szCs w:val="24"/>
        </w:rPr>
        <w:t xml:space="preserve">fresh </w:t>
      </w:r>
      <w:r w:rsidR="00715FB5">
        <w:rPr>
          <w:rFonts w:ascii="Times New Roman" w:hAnsi="Times New Roman" w:cs="Times New Roman"/>
          <w:sz w:val="24"/>
          <w:szCs w:val="24"/>
        </w:rPr>
        <w:t>micro</w:t>
      </w:r>
      <w:r w:rsidR="00E35A2F">
        <w:rPr>
          <w:rFonts w:ascii="Times New Roman" w:hAnsi="Times New Roman" w:cs="Times New Roman"/>
          <w:sz w:val="24"/>
          <w:szCs w:val="24"/>
        </w:rPr>
        <w:t xml:space="preserve">tubes </w:t>
      </w:r>
      <w:r w:rsidR="00D33639">
        <w:rPr>
          <w:rFonts w:ascii="Times New Roman" w:hAnsi="Times New Roman" w:cs="Times New Roman"/>
          <w:sz w:val="24"/>
          <w:szCs w:val="24"/>
        </w:rPr>
        <w:t xml:space="preserve">allotted with individual alpha-numeric sample identifiers (ID) </w:t>
      </w:r>
      <w:r w:rsidR="00E35A2F">
        <w:rPr>
          <w:rFonts w:ascii="Times New Roman" w:hAnsi="Times New Roman" w:cs="Times New Roman"/>
          <w:sz w:val="24"/>
          <w:szCs w:val="24"/>
        </w:rPr>
        <w:t xml:space="preserve">and </w:t>
      </w:r>
      <w:r w:rsidR="00344F56">
        <w:rPr>
          <w:rFonts w:ascii="Times New Roman" w:hAnsi="Times New Roman" w:cs="Times New Roman"/>
          <w:sz w:val="24"/>
          <w:szCs w:val="24"/>
        </w:rPr>
        <w:t xml:space="preserve">incubated </w:t>
      </w:r>
      <w:r w:rsidR="00E35A2F">
        <w:rPr>
          <w:rFonts w:ascii="Times New Roman" w:hAnsi="Times New Roman" w:cs="Times New Roman"/>
          <w:sz w:val="24"/>
          <w:szCs w:val="24"/>
        </w:rPr>
        <w:t xml:space="preserve">for </w:t>
      </w:r>
      <w:r w:rsidR="00715FB5">
        <w:rPr>
          <w:rFonts w:ascii="Times New Roman" w:hAnsi="Times New Roman" w:cs="Times New Roman"/>
          <w:sz w:val="24"/>
          <w:szCs w:val="24"/>
        </w:rPr>
        <w:t xml:space="preserve">half </w:t>
      </w:r>
      <w:r w:rsidR="00E35A2F">
        <w:rPr>
          <w:rFonts w:ascii="Times New Roman" w:hAnsi="Times New Roman" w:cs="Times New Roman"/>
          <w:sz w:val="24"/>
          <w:szCs w:val="24"/>
        </w:rPr>
        <w:t xml:space="preserve">hours </w:t>
      </w:r>
      <w:r w:rsidR="00344F56">
        <w:rPr>
          <w:rFonts w:ascii="Times New Roman" w:hAnsi="Times New Roman" w:cs="Times New Roman"/>
          <w:sz w:val="24"/>
          <w:szCs w:val="24"/>
        </w:rPr>
        <w:t xml:space="preserve">at </w:t>
      </w:r>
      <w:r w:rsidR="00715FB5">
        <w:rPr>
          <w:rFonts w:ascii="Times New Roman" w:hAnsi="Times New Roman" w:cs="Times New Roman"/>
          <w:sz w:val="24"/>
          <w:szCs w:val="24"/>
        </w:rPr>
        <w:t>room temperature</w:t>
      </w:r>
      <w:r w:rsidR="00344F56" w:rsidRPr="002F12E6">
        <w:rPr>
          <w:rFonts w:ascii="Times New Roman" w:hAnsi="Times New Roman" w:cs="Times New Roman"/>
          <w:sz w:val="24"/>
          <w:szCs w:val="24"/>
        </w:rPr>
        <w:t xml:space="preserve"> </w:t>
      </w:r>
      <w:r w:rsidR="00344F56">
        <w:rPr>
          <w:rFonts w:ascii="Times New Roman" w:hAnsi="Times New Roman" w:cs="Times New Roman"/>
          <w:sz w:val="24"/>
          <w:szCs w:val="24"/>
        </w:rPr>
        <w:t xml:space="preserve">to remove </w:t>
      </w:r>
      <w:r>
        <w:rPr>
          <w:rFonts w:ascii="Times New Roman" w:hAnsi="Times New Roman" w:cs="Times New Roman"/>
          <w:sz w:val="24"/>
          <w:szCs w:val="24"/>
        </w:rPr>
        <w:t xml:space="preserve">residual </w:t>
      </w:r>
      <w:r w:rsidR="00344F56">
        <w:rPr>
          <w:rFonts w:ascii="Times New Roman" w:hAnsi="Times New Roman" w:cs="Times New Roman"/>
          <w:sz w:val="24"/>
          <w:szCs w:val="24"/>
        </w:rPr>
        <w:t xml:space="preserve">ethanol. Dried specimens were individually </w:t>
      </w:r>
      <w:r w:rsidR="002F12E6" w:rsidRPr="002F12E6">
        <w:rPr>
          <w:rFonts w:ascii="Times New Roman" w:hAnsi="Times New Roman" w:cs="Times New Roman"/>
          <w:sz w:val="24"/>
          <w:szCs w:val="24"/>
        </w:rPr>
        <w:t xml:space="preserve">digested at </w:t>
      </w:r>
      <w:r w:rsidR="00715FB5">
        <w:rPr>
          <w:rFonts w:ascii="Times New Roman" w:hAnsi="Times New Roman" w:cs="Times New Roman"/>
          <w:sz w:val="24"/>
          <w:szCs w:val="24"/>
        </w:rPr>
        <w:t>56</w:t>
      </w:r>
      <w:r w:rsidR="00715FB5" w:rsidRPr="002F12E6">
        <w:rPr>
          <w:rFonts w:ascii="Times New Roman" w:hAnsi="Times New Roman" w:cs="Times New Roman"/>
          <w:sz w:val="24"/>
          <w:szCs w:val="24"/>
        </w:rPr>
        <w:t xml:space="preserve">º </w:t>
      </w:r>
      <w:r w:rsidR="002F12E6" w:rsidRPr="002F12E6">
        <w:rPr>
          <w:rFonts w:ascii="Times New Roman" w:hAnsi="Times New Roman" w:cs="Times New Roman"/>
          <w:sz w:val="24"/>
          <w:szCs w:val="24"/>
        </w:rPr>
        <w:t>C overnight in 2</w:t>
      </w:r>
      <w:r w:rsidR="00E35A2F">
        <w:rPr>
          <w:rFonts w:ascii="Times New Roman" w:hAnsi="Times New Roman" w:cs="Times New Roman"/>
          <w:sz w:val="24"/>
          <w:szCs w:val="24"/>
        </w:rPr>
        <w:t>5</w:t>
      </w:r>
      <w:r w:rsidR="002F12E6" w:rsidRPr="002F12E6">
        <w:rPr>
          <w:rFonts w:ascii="Times New Roman" w:hAnsi="Times New Roman" w:cs="Times New Roman"/>
          <w:sz w:val="24"/>
          <w:szCs w:val="24"/>
        </w:rPr>
        <w:t xml:space="preserve">0 µL of DXT tissue digestion buffer (QIAGEN, Doncaster, Australia) incorporating 1% </w:t>
      </w:r>
      <w:r w:rsidR="002F12E6">
        <w:rPr>
          <w:rFonts w:ascii="Times New Roman" w:hAnsi="Times New Roman" w:cs="Times New Roman"/>
          <w:sz w:val="24"/>
          <w:szCs w:val="24"/>
        </w:rPr>
        <w:t>Proteinase K</w:t>
      </w:r>
      <w:r w:rsidR="002F12E6" w:rsidRPr="002F12E6">
        <w:rPr>
          <w:rFonts w:ascii="Times New Roman" w:hAnsi="Times New Roman" w:cs="Times New Roman"/>
          <w:sz w:val="24"/>
          <w:szCs w:val="24"/>
        </w:rPr>
        <w:t xml:space="preserve"> additive (QIAGEN). Following digestion, specimens were </w:t>
      </w:r>
      <w:r w:rsidR="0045040A">
        <w:rPr>
          <w:rFonts w:ascii="Times New Roman" w:hAnsi="Times New Roman" w:cs="Times New Roman"/>
          <w:sz w:val="24"/>
          <w:szCs w:val="24"/>
        </w:rPr>
        <w:t xml:space="preserve">removed to new tubes containing 1mL of </w:t>
      </w:r>
      <w:r w:rsidR="00756BEA">
        <w:rPr>
          <w:rFonts w:ascii="Times New Roman" w:hAnsi="Times New Roman" w:cs="Times New Roman"/>
          <w:sz w:val="24"/>
          <w:szCs w:val="24"/>
        </w:rPr>
        <w:t>90</w:t>
      </w:r>
      <w:r w:rsidR="00D33639">
        <w:rPr>
          <w:rFonts w:ascii="Times New Roman" w:hAnsi="Times New Roman" w:cs="Times New Roman"/>
          <w:sz w:val="24"/>
          <w:szCs w:val="24"/>
        </w:rPr>
        <w:t>-95</w:t>
      </w:r>
      <w:r w:rsidR="002F12E6" w:rsidRPr="002F12E6">
        <w:rPr>
          <w:rFonts w:ascii="Times New Roman" w:hAnsi="Times New Roman" w:cs="Times New Roman"/>
          <w:sz w:val="24"/>
          <w:szCs w:val="24"/>
        </w:rPr>
        <w:t xml:space="preserve">% ethanol </w:t>
      </w:r>
      <w:r w:rsidR="00D020B2">
        <w:rPr>
          <w:rFonts w:ascii="Times New Roman" w:hAnsi="Times New Roman" w:cs="Times New Roman"/>
          <w:sz w:val="24"/>
          <w:szCs w:val="24"/>
        </w:rPr>
        <w:t xml:space="preserve">for specimen curation at </w:t>
      </w:r>
      <w:r w:rsidR="009014E8" w:rsidRPr="009014E8">
        <w:rPr>
          <w:rFonts w:ascii="Times New Roman" w:hAnsi="Times New Roman" w:cs="Times New Roman"/>
          <w:sz w:val="24"/>
          <w:szCs w:val="24"/>
        </w:rPr>
        <w:t>Biosecurity Collections</w:t>
      </w:r>
      <w:r w:rsidR="009014E8">
        <w:rPr>
          <w:rFonts w:ascii="Times New Roman" w:hAnsi="Times New Roman" w:cs="Times New Roman"/>
          <w:sz w:val="24"/>
          <w:szCs w:val="24"/>
        </w:rPr>
        <w:t xml:space="preserve"> U</w:t>
      </w:r>
      <w:r w:rsidR="009014E8" w:rsidRPr="009014E8">
        <w:rPr>
          <w:rFonts w:ascii="Times New Roman" w:hAnsi="Times New Roman" w:cs="Times New Roman"/>
          <w:sz w:val="24"/>
          <w:szCs w:val="24"/>
        </w:rPr>
        <w:t>nit</w:t>
      </w:r>
      <w:r w:rsidR="009014E8">
        <w:rPr>
          <w:rFonts w:ascii="Times New Roman" w:hAnsi="Times New Roman" w:cs="Times New Roman"/>
          <w:sz w:val="24"/>
          <w:szCs w:val="24"/>
        </w:rPr>
        <w:t xml:space="preserve">, </w:t>
      </w:r>
      <w:r w:rsidR="009014E8" w:rsidRPr="009014E8">
        <w:rPr>
          <w:rFonts w:ascii="Times New Roman" w:hAnsi="Times New Roman" w:cs="Times New Roman"/>
          <w:sz w:val="24"/>
          <w:szCs w:val="24"/>
        </w:rPr>
        <w:t>Orange Agricultural Institute (NSW Dept. of Primary Industries</w:t>
      </w:r>
      <w:r w:rsidR="009014E8">
        <w:rPr>
          <w:rFonts w:ascii="Times New Roman" w:hAnsi="Times New Roman" w:cs="Times New Roman"/>
          <w:sz w:val="24"/>
          <w:szCs w:val="24"/>
        </w:rPr>
        <w:t xml:space="preserve">), NSW </w:t>
      </w:r>
      <w:r w:rsidR="009A14F1" w:rsidRPr="009A14F1">
        <w:rPr>
          <w:rFonts w:ascii="Times New Roman" w:hAnsi="Times New Roman" w:cs="Times New Roman"/>
          <w:sz w:val="24"/>
          <w:szCs w:val="24"/>
        </w:rPr>
        <w:t xml:space="preserve">Australia </w:t>
      </w:r>
    </w:p>
    <w:p w14:paraId="6EEBEE7D" w14:textId="792B85F9" w:rsidR="002F12E6" w:rsidRPr="002F12E6" w:rsidRDefault="002F12E6" w:rsidP="002F12E6">
      <w:pPr>
        <w:rPr>
          <w:rFonts w:ascii="Times New Roman" w:hAnsi="Times New Roman" w:cs="Times New Roman"/>
          <w:sz w:val="24"/>
          <w:szCs w:val="24"/>
        </w:rPr>
      </w:pPr>
      <w:r w:rsidRPr="002F12E6">
        <w:rPr>
          <w:rFonts w:ascii="Times New Roman" w:hAnsi="Times New Roman" w:cs="Times New Roman"/>
          <w:sz w:val="24"/>
          <w:szCs w:val="24"/>
        </w:rPr>
        <w:t>DNA was extracted from 2</w:t>
      </w:r>
      <w:r w:rsidR="00D33639">
        <w:rPr>
          <w:rFonts w:ascii="Times New Roman" w:hAnsi="Times New Roman" w:cs="Times New Roman"/>
          <w:sz w:val="24"/>
          <w:szCs w:val="24"/>
        </w:rPr>
        <w:t>4</w:t>
      </w:r>
      <w:r w:rsidRPr="002F12E6">
        <w:rPr>
          <w:rFonts w:ascii="Times New Roman" w:hAnsi="Times New Roman" w:cs="Times New Roman"/>
          <w:sz w:val="24"/>
          <w:szCs w:val="24"/>
        </w:rPr>
        <w:t>0 µL of each s</w:t>
      </w:r>
      <w:r>
        <w:rPr>
          <w:rFonts w:ascii="Times New Roman" w:hAnsi="Times New Roman" w:cs="Times New Roman"/>
          <w:sz w:val="24"/>
          <w:szCs w:val="24"/>
        </w:rPr>
        <w:t>pecimen</w:t>
      </w:r>
      <w:r w:rsidRPr="002F12E6">
        <w:rPr>
          <w:rFonts w:ascii="Times New Roman" w:hAnsi="Times New Roman" w:cs="Times New Roman"/>
          <w:sz w:val="24"/>
          <w:szCs w:val="24"/>
        </w:rPr>
        <w:t xml:space="preserve"> digest using a </w:t>
      </w:r>
      <w:proofErr w:type="spellStart"/>
      <w:r w:rsidR="004D3A3D">
        <w:rPr>
          <w:rFonts w:ascii="Times New Roman" w:hAnsi="Times New Roman" w:cs="Times New Roman"/>
          <w:sz w:val="24"/>
          <w:szCs w:val="24"/>
        </w:rPr>
        <w:t>KingFisher</w:t>
      </w:r>
      <w:proofErr w:type="spellEnd"/>
      <w:r w:rsidR="004D3A3D">
        <w:rPr>
          <w:rFonts w:ascii="Times New Roman" w:hAnsi="Times New Roman" w:cs="Times New Roman"/>
          <w:sz w:val="24"/>
          <w:szCs w:val="24"/>
        </w:rPr>
        <w:t xml:space="preserve"> Flex </w:t>
      </w:r>
      <w:r w:rsidR="004D3A3D" w:rsidRPr="002F12E6">
        <w:rPr>
          <w:rFonts w:ascii="Times New Roman" w:hAnsi="Times New Roman" w:cs="Times New Roman"/>
          <w:sz w:val="24"/>
          <w:szCs w:val="24"/>
        </w:rPr>
        <w:t>robot and associated</w:t>
      </w:r>
      <w:r w:rsidR="004D3A3D" w:rsidRPr="004D3A3D">
        <w:rPr>
          <w:rFonts w:ascii="Times New Roman" w:hAnsi="Times New Roman" w:cs="Times New Roman"/>
          <w:sz w:val="24"/>
          <w:szCs w:val="24"/>
        </w:rPr>
        <w:t xml:space="preserve"> </w:t>
      </w:r>
      <w:proofErr w:type="spellStart"/>
      <w:r w:rsidR="004D3A3D" w:rsidRPr="004D3A3D">
        <w:rPr>
          <w:rFonts w:ascii="Times New Roman" w:hAnsi="Times New Roman" w:cs="Times New Roman"/>
          <w:sz w:val="24"/>
          <w:szCs w:val="24"/>
        </w:rPr>
        <w:t>MagMAX</w:t>
      </w:r>
      <w:proofErr w:type="spellEnd"/>
      <w:r w:rsidR="004D3A3D" w:rsidRPr="004D3A3D">
        <w:rPr>
          <w:rFonts w:ascii="Times New Roman" w:hAnsi="Times New Roman" w:cs="Times New Roman"/>
          <w:sz w:val="24"/>
          <w:szCs w:val="24"/>
        </w:rPr>
        <w:t xml:space="preserve"> CORE Nucleic Acid purification kit</w:t>
      </w:r>
      <w:r w:rsidR="004D3A3D">
        <w:rPr>
          <w:rFonts w:ascii="Times New Roman" w:hAnsi="Times New Roman" w:cs="Times New Roman"/>
          <w:sz w:val="24"/>
          <w:szCs w:val="24"/>
        </w:rPr>
        <w:t>s</w:t>
      </w:r>
      <w:r w:rsidR="004D3A3D" w:rsidRPr="004D3A3D">
        <w:rPr>
          <w:rFonts w:ascii="Times New Roman" w:hAnsi="Times New Roman" w:cs="Times New Roman"/>
          <w:sz w:val="24"/>
          <w:szCs w:val="24"/>
        </w:rPr>
        <w:t xml:space="preserve"> (Applied Biosystems)</w:t>
      </w:r>
      <w:r w:rsidR="004D3A3D">
        <w:rPr>
          <w:rFonts w:ascii="Times New Roman" w:hAnsi="Times New Roman" w:cs="Times New Roman"/>
          <w:sz w:val="24"/>
          <w:szCs w:val="24"/>
        </w:rPr>
        <w:t xml:space="preserve">. In some instances, </w:t>
      </w:r>
      <w:proofErr w:type="spellStart"/>
      <w:r w:rsidR="004D3A3D">
        <w:rPr>
          <w:rFonts w:ascii="Times New Roman" w:hAnsi="Times New Roman" w:cs="Times New Roman"/>
          <w:sz w:val="24"/>
          <w:szCs w:val="24"/>
        </w:rPr>
        <w:t>speciemens</w:t>
      </w:r>
      <w:proofErr w:type="spellEnd"/>
      <w:r w:rsidR="004D3A3D">
        <w:rPr>
          <w:rFonts w:ascii="Times New Roman" w:hAnsi="Times New Roman" w:cs="Times New Roman"/>
          <w:sz w:val="24"/>
          <w:szCs w:val="24"/>
        </w:rPr>
        <w:t xml:space="preserve"> were extracted </w:t>
      </w:r>
      <w:r w:rsidR="003F18CD">
        <w:rPr>
          <w:rFonts w:ascii="Times New Roman" w:hAnsi="Times New Roman" w:cs="Times New Roman"/>
          <w:sz w:val="24"/>
          <w:szCs w:val="24"/>
        </w:rPr>
        <w:t xml:space="preserve">manually </w:t>
      </w:r>
      <w:r w:rsidR="004D3A3D">
        <w:rPr>
          <w:rFonts w:ascii="Times New Roman" w:hAnsi="Times New Roman" w:cs="Times New Roman"/>
          <w:sz w:val="24"/>
          <w:szCs w:val="24"/>
        </w:rPr>
        <w:t xml:space="preserve">using </w:t>
      </w:r>
      <w:proofErr w:type="spellStart"/>
      <w:r w:rsidR="004D3A3D" w:rsidRPr="004D3A3D">
        <w:rPr>
          <w:rFonts w:ascii="Times New Roman" w:hAnsi="Times New Roman" w:cs="Times New Roman"/>
          <w:sz w:val="24"/>
          <w:szCs w:val="24"/>
        </w:rPr>
        <w:t>DNeasy</w:t>
      </w:r>
      <w:proofErr w:type="spellEnd"/>
      <w:r w:rsidR="004D3A3D" w:rsidRPr="004D3A3D">
        <w:rPr>
          <w:rFonts w:ascii="Times New Roman" w:hAnsi="Times New Roman" w:cs="Times New Roman"/>
          <w:sz w:val="24"/>
          <w:szCs w:val="24"/>
        </w:rPr>
        <w:t xml:space="preserve"> Blood and tissue Kit (Qiagen)</w:t>
      </w:r>
      <w:r w:rsidRPr="002F12E6">
        <w:rPr>
          <w:rFonts w:ascii="Times New Roman" w:hAnsi="Times New Roman" w:cs="Times New Roman"/>
          <w:sz w:val="24"/>
          <w:szCs w:val="24"/>
        </w:rPr>
        <w:t>. Final DNA elut</w:t>
      </w:r>
      <w:r w:rsidR="0045040A">
        <w:rPr>
          <w:rFonts w:ascii="Times New Roman" w:hAnsi="Times New Roman" w:cs="Times New Roman"/>
          <w:sz w:val="24"/>
          <w:szCs w:val="24"/>
        </w:rPr>
        <w:t>e</w:t>
      </w:r>
      <w:r w:rsidR="00227508">
        <w:rPr>
          <w:rFonts w:ascii="Times New Roman" w:hAnsi="Times New Roman" w:cs="Times New Roman"/>
          <w:sz w:val="24"/>
          <w:szCs w:val="24"/>
        </w:rPr>
        <w:t>d</w:t>
      </w:r>
      <w:r w:rsidRPr="002F12E6">
        <w:rPr>
          <w:rFonts w:ascii="Times New Roman" w:hAnsi="Times New Roman" w:cs="Times New Roman"/>
          <w:sz w:val="24"/>
          <w:szCs w:val="24"/>
        </w:rPr>
        <w:t xml:space="preserve"> </w:t>
      </w:r>
      <w:r w:rsidR="0045040A">
        <w:rPr>
          <w:rFonts w:ascii="Times New Roman" w:hAnsi="Times New Roman" w:cs="Times New Roman"/>
          <w:sz w:val="24"/>
          <w:szCs w:val="24"/>
        </w:rPr>
        <w:t xml:space="preserve">to </w:t>
      </w:r>
      <w:r w:rsidR="003C30E2" w:rsidRPr="002F12E6">
        <w:rPr>
          <w:rFonts w:ascii="Times New Roman" w:hAnsi="Times New Roman" w:cs="Times New Roman"/>
          <w:sz w:val="24"/>
          <w:szCs w:val="24"/>
        </w:rPr>
        <w:t>1</w:t>
      </w:r>
      <w:r w:rsidR="003C30E2">
        <w:rPr>
          <w:rFonts w:ascii="Times New Roman" w:hAnsi="Times New Roman" w:cs="Times New Roman"/>
          <w:sz w:val="24"/>
          <w:szCs w:val="24"/>
        </w:rPr>
        <w:t>2</w:t>
      </w:r>
      <w:r w:rsidR="003C30E2" w:rsidRPr="002F12E6">
        <w:rPr>
          <w:rFonts w:ascii="Times New Roman" w:hAnsi="Times New Roman" w:cs="Times New Roman"/>
          <w:sz w:val="24"/>
          <w:szCs w:val="24"/>
        </w:rPr>
        <w:t xml:space="preserve">0 </w:t>
      </w:r>
      <w:r w:rsidRPr="002F12E6">
        <w:rPr>
          <w:rFonts w:ascii="Times New Roman" w:hAnsi="Times New Roman" w:cs="Times New Roman"/>
          <w:sz w:val="24"/>
          <w:szCs w:val="24"/>
        </w:rPr>
        <w:t xml:space="preserve">µL </w:t>
      </w:r>
      <w:r w:rsidR="00227508">
        <w:rPr>
          <w:rFonts w:ascii="Times New Roman" w:hAnsi="Times New Roman" w:cs="Times New Roman"/>
          <w:sz w:val="24"/>
          <w:szCs w:val="24"/>
        </w:rPr>
        <w:t xml:space="preserve">and </w:t>
      </w:r>
      <w:r w:rsidRPr="002F12E6">
        <w:rPr>
          <w:rFonts w:ascii="Times New Roman" w:hAnsi="Times New Roman" w:cs="Times New Roman"/>
          <w:sz w:val="24"/>
          <w:szCs w:val="24"/>
        </w:rPr>
        <w:t>were stored at -20° C.</w:t>
      </w:r>
    </w:p>
    <w:p w14:paraId="7080C844" w14:textId="5DB79BC3" w:rsidR="00153CCD" w:rsidRPr="00153CCD" w:rsidRDefault="002F12E6" w:rsidP="00153CCD">
      <w:pPr>
        <w:rPr>
          <w:rFonts w:ascii="Times New Roman" w:hAnsi="Times New Roman" w:cs="Times New Roman"/>
          <w:sz w:val="24"/>
          <w:szCs w:val="24"/>
          <w:lang w:val="en-US"/>
        </w:rPr>
      </w:pPr>
      <w:r>
        <w:rPr>
          <w:rFonts w:ascii="Times New Roman" w:hAnsi="Times New Roman" w:cs="Times New Roman"/>
          <w:sz w:val="24"/>
          <w:szCs w:val="24"/>
        </w:rPr>
        <w:t>P</w:t>
      </w:r>
      <w:r w:rsidRPr="002F12E6">
        <w:rPr>
          <w:rFonts w:ascii="Times New Roman" w:hAnsi="Times New Roman" w:cs="Times New Roman"/>
          <w:sz w:val="24"/>
          <w:szCs w:val="24"/>
        </w:rPr>
        <w:t xml:space="preserve">olymerase chain reactions (PCR) were prepared to a final volume of 15 µL using a </w:t>
      </w:r>
      <w:r w:rsidR="00D020B2">
        <w:rPr>
          <w:rFonts w:ascii="Times New Roman" w:hAnsi="Times New Roman" w:cs="Times New Roman"/>
          <w:sz w:val="24"/>
          <w:szCs w:val="24"/>
        </w:rPr>
        <w:t xml:space="preserve">MYRA </w:t>
      </w:r>
      <w:r w:rsidR="004D3A3D">
        <w:rPr>
          <w:rFonts w:ascii="Times New Roman" w:hAnsi="Times New Roman" w:cs="Times New Roman"/>
          <w:sz w:val="24"/>
          <w:szCs w:val="24"/>
        </w:rPr>
        <w:t>Robotic Liquid Handling System (</w:t>
      </w:r>
      <w:r w:rsidR="004D3A3D" w:rsidRPr="004D3A3D">
        <w:rPr>
          <w:rFonts w:ascii="Times New Roman" w:hAnsi="Times New Roman" w:cs="Times New Roman"/>
          <w:sz w:val="24"/>
          <w:szCs w:val="24"/>
        </w:rPr>
        <w:t xml:space="preserve">Bio </w:t>
      </w:r>
      <w:r w:rsidR="004D3A3D">
        <w:rPr>
          <w:rFonts w:ascii="Times New Roman" w:hAnsi="Times New Roman" w:cs="Times New Roman"/>
          <w:sz w:val="24"/>
          <w:szCs w:val="24"/>
        </w:rPr>
        <w:t>M</w:t>
      </w:r>
      <w:r w:rsidR="004D3A3D" w:rsidRPr="004D3A3D">
        <w:rPr>
          <w:rFonts w:ascii="Times New Roman" w:hAnsi="Times New Roman" w:cs="Times New Roman"/>
          <w:sz w:val="24"/>
          <w:szCs w:val="24"/>
        </w:rPr>
        <w:t xml:space="preserve">olecular </w:t>
      </w:r>
      <w:r w:rsidR="004D3A3D">
        <w:rPr>
          <w:rFonts w:ascii="Times New Roman" w:hAnsi="Times New Roman" w:cs="Times New Roman"/>
          <w:sz w:val="24"/>
          <w:szCs w:val="24"/>
        </w:rPr>
        <w:t>S</w:t>
      </w:r>
      <w:r w:rsidR="004D3A3D" w:rsidRPr="004D3A3D">
        <w:rPr>
          <w:rFonts w:ascii="Times New Roman" w:hAnsi="Times New Roman" w:cs="Times New Roman"/>
          <w:sz w:val="24"/>
          <w:szCs w:val="24"/>
        </w:rPr>
        <w:t>ystem</w:t>
      </w:r>
      <w:r w:rsidR="004D3A3D">
        <w:rPr>
          <w:rFonts w:ascii="Times New Roman" w:hAnsi="Times New Roman" w:cs="Times New Roman"/>
          <w:sz w:val="24"/>
          <w:szCs w:val="24"/>
        </w:rPr>
        <w:t>s</w:t>
      </w:r>
      <w:r w:rsidR="004D3A3D" w:rsidRPr="004D3A3D">
        <w:rPr>
          <w:rFonts w:ascii="Times New Roman" w:hAnsi="Times New Roman" w:cs="Times New Roman"/>
          <w:sz w:val="24"/>
          <w:szCs w:val="24"/>
        </w:rPr>
        <w:t>, Australia)</w:t>
      </w:r>
      <w:r w:rsidRPr="002F12E6">
        <w:rPr>
          <w:rFonts w:ascii="Times New Roman" w:hAnsi="Times New Roman" w:cs="Times New Roman"/>
          <w:sz w:val="24"/>
          <w:szCs w:val="24"/>
        </w:rPr>
        <w:t xml:space="preserve">. </w:t>
      </w:r>
      <w:r>
        <w:rPr>
          <w:rFonts w:ascii="Times New Roman" w:hAnsi="Times New Roman" w:cs="Times New Roman"/>
          <w:sz w:val="24"/>
          <w:szCs w:val="24"/>
        </w:rPr>
        <w:t xml:space="preserve">PCR </w:t>
      </w:r>
      <w:r w:rsidR="00D020B2">
        <w:rPr>
          <w:rFonts w:ascii="Times New Roman" w:hAnsi="Times New Roman" w:cs="Times New Roman"/>
          <w:sz w:val="24"/>
          <w:szCs w:val="24"/>
        </w:rPr>
        <w:t xml:space="preserve">for DNA barcoding </w:t>
      </w:r>
      <w:r w:rsidRPr="002F12E6">
        <w:rPr>
          <w:rFonts w:ascii="Times New Roman" w:hAnsi="Times New Roman" w:cs="Times New Roman"/>
          <w:sz w:val="24"/>
          <w:szCs w:val="24"/>
        </w:rPr>
        <w:t xml:space="preserve">included 4 µL of DNA extract </w:t>
      </w:r>
      <w:r>
        <w:rPr>
          <w:rFonts w:ascii="Times New Roman" w:hAnsi="Times New Roman" w:cs="Times New Roman"/>
          <w:sz w:val="24"/>
          <w:szCs w:val="24"/>
        </w:rPr>
        <w:t xml:space="preserve">from single specimens, </w:t>
      </w:r>
      <w:r w:rsidRPr="002F12E6">
        <w:rPr>
          <w:rFonts w:ascii="Times New Roman" w:hAnsi="Times New Roman" w:cs="Times New Roman"/>
          <w:sz w:val="24"/>
          <w:szCs w:val="24"/>
        </w:rPr>
        <w:t xml:space="preserve">in the presence of </w:t>
      </w:r>
      <w:proofErr w:type="spellStart"/>
      <w:r w:rsidR="002337A9">
        <w:rPr>
          <w:rFonts w:ascii="Times New Roman" w:hAnsi="Times New Roman" w:cs="Times New Roman"/>
          <w:sz w:val="24"/>
          <w:szCs w:val="24"/>
        </w:rPr>
        <w:t>Thermo</w:t>
      </w:r>
      <w:proofErr w:type="spellEnd"/>
      <w:r w:rsidR="002337A9">
        <w:rPr>
          <w:rFonts w:ascii="Times New Roman" w:hAnsi="Times New Roman" w:cs="Times New Roman"/>
          <w:sz w:val="24"/>
          <w:szCs w:val="24"/>
        </w:rPr>
        <w:t xml:space="preserve"> Fischer Scientific </w:t>
      </w:r>
      <w:r w:rsidRPr="002F12E6">
        <w:rPr>
          <w:rFonts w:ascii="Times New Roman" w:hAnsi="Times New Roman" w:cs="Times New Roman"/>
          <w:sz w:val="24"/>
          <w:szCs w:val="24"/>
        </w:rPr>
        <w:t>reagents: 1X buffer, 2.8 mM MgCl2, 0.4 units of Platinum® Taq polymerase</w:t>
      </w:r>
      <w:r w:rsidR="002337A9">
        <w:rPr>
          <w:rFonts w:ascii="Times New Roman" w:hAnsi="Times New Roman" w:cs="Times New Roman"/>
          <w:sz w:val="24"/>
          <w:szCs w:val="24"/>
        </w:rPr>
        <w:t xml:space="preserve"> (Invitrogen)</w:t>
      </w:r>
      <w:r w:rsidRPr="002F12E6">
        <w:rPr>
          <w:rFonts w:ascii="Times New Roman" w:hAnsi="Times New Roman" w:cs="Times New Roman"/>
          <w:sz w:val="24"/>
          <w:szCs w:val="24"/>
        </w:rPr>
        <w:t xml:space="preserve">, 200 </w:t>
      </w:r>
      <w:proofErr w:type="spellStart"/>
      <w:r w:rsidRPr="002F12E6">
        <w:rPr>
          <w:rFonts w:ascii="Times New Roman" w:hAnsi="Times New Roman" w:cs="Times New Roman"/>
          <w:sz w:val="24"/>
          <w:szCs w:val="24"/>
        </w:rPr>
        <w:t>μM</w:t>
      </w:r>
      <w:proofErr w:type="spellEnd"/>
      <w:r w:rsidRPr="002F12E6">
        <w:rPr>
          <w:rFonts w:ascii="Times New Roman" w:hAnsi="Times New Roman" w:cs="Times New Roman"/>
          <w:sz w:val="24"/>
          <w:szCs w:val="24"/>
        </w:rPr>
        <w:t xml:space="preserve"> dNTPs</w:t>
      </w:r>
      <w:r w:rsidR="002337A9">
        <w:rPr>
          <w:rFonts w:ascii="Times New Roman" w:hAnsi="Times New Roman" w:cs="Times New Roman"/>
          <w:sz w:val="24"/>
          <w:szCs w:val="24"/>
        </w:rPr>
        <w:t>,</w:t>
      </w:r>
      <w:r w:rsidRPr="002F12E6">
        <w:rPr>
          <w:rFonts w:ascii="Times New Roman" w:hAnsi="Times New Roman" w:cs="Times New Roman"/>
          <w:sz w:val="24"/>
          <w:szCs w:val="24"/>
        </w:rPr>
        <w:t xml:space="preserve"> and</w:t>
      </w:r>
      <w:r w:rsidR="002337A9">
        <w:rPr>
          <w:rFonts w:ascii="Times New Roman" w:hAnsi="Times New Roman" w:cs="Times New Roman"/>
          <w:sz w:val="24"/>
          <w:szCs w:val="24"/>
        </w:rPr>
        <w:t xml:space="preserve"> including</w:t>
      </w:r>
      <w:r w:rsidRPr="002F12E6">
        <w:rPr>
          <w:rFonts w:ascii="Times New Roman" w:hAnsi="Times New Roman" w:cs="Times New Roman"/>
          <w:sz w:val="24"/>
          <w:szCs w:val="24"/>
        </w:rPr>
        <w:t xml:space="preserve"> 2 </w:t>
      </w:r>
      <w:proofErr w:type="spellStart"/>
      <w:r w:rsidR="002337A9" w:rsidRPr="002F12E6">
        <w:rPr>
          <w:rFonts w:ascii="Times New Roman" w:hAnsi="Times New Roman" w:cs="Times New Roman"/>
          <w:sz w:val="24"/>
          <w:szCs w:val="24"/>
        </w:rPr>
        <w:t>μM</w:t>
      </w:r>
      <w:proofErr w:type="spellEnd"/>
      <w:r w:rsidR="002337A9" w:rsidRPr="002F12E6">
        <w:rPr>
          <w:rFonts w:ascii="Times New Roman" w:hAnsi="Times New Roman" w:cs="Times New Roman"/>
          <w:sz w:val="24"/>
          <w:szCs w:val="24"/>
        </w:rPr>
        <w:t xml:space="preserve"> </w:t>
      </w:r>
      <w:r w:rsidR="002337A9">
        <w:rPr>
          <w:rFonts w:ascii="Times New Roman" w:hAnsi="Times New Roman" w:cs="Times New Roman"/>
          <w:sz w:val="24"/>
          <w:szCs w:val="24"/>
        </w:rPr>
        <w:t xml:space="preserve">each </w:t>
      </w:r>
      <w:r w:rsidRPr="002F12E6">
        <w:rPr>
          <w:rFonts w:ascii="Times New Roman" w:hAnsi="Times New Roman" w:cs="Times New Roman"/>
          <w:sz w:val="24"/>
          <w:szCs w:val="24"/>
        </w:rPr>
        <w:t xml:space="preserve">of forward and reverse </w:t>
      </w:r>
      <w:r w:rsidR="00756BEA">
        <w:rPr>
          <w:rFonts w:ascii="Times New Roman" w:hAnsi="Times New Roman" w:cs="Times New Roman"/>
          <w:sz w:val="24"/>
          <w:szCs w:val="24"/>
        </w:rPr>
        <w:t xml:space="preserve">oligo-nucleotide </w:t>
      </w:r>
      <w:r w:rsidRPr="002F12E6">
        <w:rPr>
          <w:rFonts w:ascii="Times New Roman" w:hAnsi="Times New Roman" w:cs="Times New Roman"/>
          <w:sz w:val="24"/>
          <w:szCs w:val="24"/>
        </w:rPr>
        <w:t>primers</w:t>
      </w:r>
      <w:r>
        <w:rPr>
          <w:rFonts w:ascii="Times New Roman" w:hAnsi="Times New Roman" w:cs="Times New Roman"/>
          <w:sz w:val="24"/>
          <w:szCs w:val="24"/>
        </w:rPr>
        <w:t xml:space="preserve"> (</w:t>
      </w:r>
      <w:r w:rsidR="00756BEA">
        <w:rPr>
          <w:rFonts w:ascii="Times New Roman" w:hAnsi="Times New Roman" w:cs="Times New Roman"/>
          <w:sz w:val="24"/>
          <w:szCs w:val="24"/>
        </w:rPr>
        <w:t xml:space="preserve">primers &amp; primer combinations reported in </w:t>
      </w:r>
      <w:r w:rsidR="00490949" w:rsidRPr="00490949">
        <w:rPr>
          <w:rFonts w:ascii="Times New Roman" w:hAnsi="Times New Roman" w:cs="Times New Roman"/>
          <w:sz w:val="24"/>
          <w:szCs w:val="24"/>
        </w:rPr>
        <w:t xml:space="preserve">Supplementary </w:t>
      </w:r>
      <w:r>
        <w:rPr>
          <w:rFonts w:ascii="Times New Roman" w:hAnsi="Times New Roman" w:cs="Times New Roman"/>
          <w:sz w:val="24"/>
          <w:szCs w:val="24"/>
        </w:rPr>
        <w:t>Table</w:t>
      </w:r>
      <w:r w:rsidR="00180653">
        <w:rPr>
          <w:rFonts w:ascii="Times New Roman" w:hAnsi="Times New Roman" w:cs="Times New Roman"/>
          <w:sz w:val="24"/>
          <w:szCs w:val="24"/>
        </w:rPr>
        <w:t xml:space="preserve"> </w:t>
      </w:r>
      <w:r w:rsidR="00AE55C2">
        <w:rPr>
          <w:rFonts w:ascii="Times New Roman" w:hAnsi="Times New Roman" w:cs="Times New Roman"/>
          <w:sz w:val="24"/>
          <w:szCs w:val="24"/>
        </w:rPr>
        <w:t>S2</w:t>
      </w:r>
      <w:r w:rsidR="00180653">
        <w:rPr>
          <w:rFonts w:ascii="Times New Roman" w:hAnsi="Times New Roman" w:cs="Times New Roman"/>
          <w:sz w:val="24"/>
          <w:szCs w:val="24"/>
        </w:rPr>
        <w:t>)</w:t>
      </w:r>
      <w:r w:rsidRPr="002F12E6">
        <w:rPr>
          <w:rFonts w:ascii="Times New Roman" w:hAnsi="Times New Roman" w:cs="Times New Roman"/>
          <w:sz w:val="24"/>
          <w:szCs w:val="24"/>
        </w:rPr>
        <w:t xml:space="preserve">. Thermal cycling was </w:t>
      </w:r>
      <w:r w:rsidR="00180653">
        <w:rPr>
          <w:rFonts w:ascii="Times New Roman" w:hAnsi="Times New Roman" w:cs="Times New Roman"/>
          <w:sz w:val="24"/>
          <w:szCs w:val="24"/>
        </w:rPr>
        <w:t>completed</w:t>
      </w:r>
      <w:r w:rsidRPr="002F12E6">
        <w:rPr>
          <w:rFonts w:ascii="Times New Roman" w:hAnsi="Times New Roman" w:cs="Times New Roman"/>
          <w:sz w:val="24"/>
          <w:szCs w:val="24"/>
        </w:rPr>
        <w:t xml:space="preserve"> using an Eppendorf </w:t>
      </w:r>
      <w:proofErr w:type="spellStart"/>
      <w:r w:rsidRPr="002F12E6">
        <w:rPr>
          <w:rFonts w:ascii="Times New Roman" w:hAnsi="Times New Roman" w:cs="Times New Roman"/>
          <w:sz w:val="24"/>
          <w:szCs w:val="24"/>
        </w:rPr>
        <w:t>Mastercycler</w:t>
      </w:r>
      <w:proofErr w:type="spellEnd"/>
      <w:r w:rsidRPr="002F12E6">
        <w:rPr>
          <w:rFonts w:ascii="Times New Roman" w:hAnsi="Times New Roman" w:cs="Times New Roman"/>
          <w:sz w:val="24"/>
          <w:szCs w:val="24"/>
        </w:rPr>
        <w:t xml:space="preserve"> ep gradient S PCR machine</w:t>
      </w:r>
      <w:r w:rsidR="00180653">
        <w:rPr>
          <w:rFonts w:ascii="Times New Roman" w:hAnsi="Times New Roman" w:cs="Times New Roman"/>
          <w:sz w:val="24"/>
          <w:szCs w:val="24"/>
        </w:rPr>
        <w:t xml:space="preserve"> set with a universal </w:t>
      </w:r>
      <w:r w:rsidRPr="002F12E6">
        <w:rPr>
          <w:rFonts w:ascii="Times New Roman" w:hAnsi="Times New Roman" w:cs="Times New Roman"/>
          <w:sz w:val="24"/>
          <w:szCs w:val="24"/>
        </w:rPr>
        <w:t>thermal profile</w:t>
      </w:r>
      <w:r w:rsidR="00180653">
        <w:rPr>
          <w:rFonts w:ascii="Times New Roman" w:hAnsi="Times New Roman" w:cs="Times New Roman"/>
          <w:sz w:val="24"/>
          <w:szCs w:val="24"/>
        </w:rPr>
        <w:t xml:space="preserve"> for all primer combinations</w:t>
      </w:r>
      <w:r w:rsidRPr="002F12E6">
        <w:rPr>
          <w:rFonts w:ascii="Times New Roman" w:hAnsi="Times New Roman" w:cs="Times New Roman"/>
          <w:sz w:val="24"/>
          <w:szCs w:val="24"/>
        </w:rPr>
        <w:t>: 9</w:t>
      </w:r>
      <w:r w:rsidR="00573BC0">
        <w:rPr>
          <w:rFonts w:ascii="Times New Roman" w:hAnsi="Times New Roman" w:cs="Times New Roman"/>
          <w:sz w:val="24"/>
          <w:szCs w:val="24"/>
        </w:rPr>
        <w:t>5</w:t>
      </w:r>
      <w:r w:rsidRPr="002F12E6">
        <w:rPr>
          <w:rFonts w:ascii="Times New Roman" w:hAnsi="Times New Roman" w:cs="Times New Roman"/>
          <w:sz w:val="24"/>
          <w:szCs w:val="24"/>
        </w:rPr>
        <w:t xml:space="preserve">º C for 2 min; 40 cycles of 94º C for 30 s, 50º C for 30 s, 72º C for </w:t>
      </w:r>
      <w:r w:rsidR="00573BC0">
        <w:rPr>
          <w:rFonts w:ascii="Times New Roman" w:hAnsi="Times New Roman" w:cs="Times New Roman"/>
          <w:sz w:val="24"/>
          <w:szCs w:val="24"/>
        </w:rPr>
        <w:t>45 s</w:t>
      </w:r>
      <w:r w:rsidRPr="002F12E6">
        <w:rPr>
          <w:rFonts w:ascii="Times New Roman" w:hAnsi="Times New Roman" w:cs="Times New Roman"/>
          <w:sz w:val="24"/>
          <w:szCs w:val="24"/>
        </w:rPr>
        <w:t>; 72º C for 5 min; storage at 4º C.</w:t>
      </w:r>
      <w:r w:rsidR="00153CCD">
        <w:rPr>
          <w:rFonts w:ascii="Times New Roman" w:hAnsi="Times New Roman" w:cs="Times New Roman"/>
          <w:sz w:val="24"/>
          <w:szCs w:val="24"/>
        </w:rPr>
        <w:t xml:space="preserve"> </w:t>
      </w:r>
      <w:r w:rsidR="00153CCD" w:rsidRPr="00153CCD">
        <w:rPr>
          <w:rFonts w:ascii="Times New Roman" w:hAnsi="Times New Roman" w:cs="Times New Roman"/>
          <w:sz w:val="24"/>
          <w:szCs w:val="24"/>
          <w:lang w:val="en-US"/>
        </w:rPr>
        <w:t xml:space="preserve">PCR products </w:t>
      </w:r>
      <w:r w:rsidR="00153CCD">
        <w:rPr>
          <w:rFonts w:ascii="Times New Roman" w:hAnsi="Times New Roman" w:cs="Times New Roman"/>
          <w:sz w:val="24"/>
          <w:szCs w:val="24"/>
          <w:lang w:val="en-US"/>
        </w:rPr>
        <w:t>stained with SYBR</w:t>
      </w:r>
      <w:r w:rsidR="00153CCD" w:rsidRPr="00684E56">
        <w:rPr>
          <w:rFonts w:ascii="Times New Roman" w:hAnsi="Times New Roman" w:cs="Times New Roman"/>
          <w:sz w:val="24"/>
          <w:szCs w:val="24"/>
          <w:vertAlign w:val="superscript"/>
          <w:lang w:val="en-US"/>
        </w:rPr>
        <w:t>TM</w:t>
      </w:r>
      <w:r w:rsidR="00153CCD">
        <w:rPr>
          <w:rFonts w:ascii="Times New Roman" w:hAnsi="Times New Roman" w:cs="Times New Roman"/>
          <w:sz w:val="24"/>
          <w:szCs w:val="24"/>
          <w:lang w:val="en-US"/>
        </w:rPr>
        <w:t xml:space="preserve"> Safe (Invitrogen) </w:t>
      </w:r>
      <w:r w:rsidR="00153CCD" w:rsidRPr="00153CCD">
        <w:rPr>
          <w:rFonts w:ascii="Times New Roman" w:hAnsi="Times New Roman" w:cs="Times New Roman"/>
          <w:sz w:val="24"/>
          <w:szCs w:val="24"/>
          <w:lang w:val="en-US"/>
        </w:rPr>
        <w:t xml:space="preserve">were visualized on a </w:t>
      </w:r>
      <w:proofErr w:type="spellStart"/>
      <w:r w:rsidR="00153CCD">
        <w:rPr>
          <w:rFonts w:ascii="Times New Roman" w:hAnsi="Times New Roman" w:cs="Times New Roman"/>
          <w:sz w:val="24"/>
          <w:szCs w:val="24"/>
          <w:lang w:val="en-US"/>
        </w:rPr>
        <w:t>BioRad</w:t>
      </w:r>
      <w:proofErr w:type="spellEnd"/>
      <w:r w:rsidR="00153CCD">
        <w:rPr>
          <w:rFonts w:ascii="Times New Roman" w:hAnsi="Times New Roman" w:cs="Times New Roman"/>
          <w:sz w:val="24"/>
          <w:szCs w:val="24"/>
          <w:lang w:val="en-US"/>
        </w:rPr>
        <w:t xml:space="preserve"> </w:t>
      </w:r>
      <w:r w:rsidR="00153CCD" w:rsidRPr="00153CCD">
        <w:rPr>
          <w:rFonts w:ascii="Times New Roman" w:hAnsi="Times New Roman" w:cs="Times New Roman"/>
          <w:sz w:val="24"/>
          <w:szCs w:val="24"/>
          <w:lang w:val="en-US"/>
        </w:rPr>
        <w:t>UV transilluminator after electrophoresis through a 1.5% agarose gel in 1% TAE buffer</w:t>
      </w:r>
      <w:r w:rsidR="003C30E2">
        <w:rPr>
          <w:rFonts w:ascii="Times New Roman" w:hAnsi="Times New Roman" w:cs="Times New Roman"/>
          <w:sz w:val="24"/>
          <w:szCs w:val="24"/>
          <w:lang w:val="en-US"/>
        </w:rPr>
        <w:t>.</w:t>
      </w:r>
      <w:r w:rsidR="003C30E2" w:rsidRPr="00153CCD">
        <w:rPr>
          <w:rFonts w:ascii="Times New Roman" w:hAnsi="Times New Roman" w:cs="Times New Roman"/>
          <w:sz w:val="24"/>
          <w:szCs w:val="24"/>
          <w:lang w:val="en-US"/>
        </w:rPr>
        <w:t xml:space="preserve"> </w:t>
      </w:r>
      <w:r w:rsidR="003C30E2">
        <w:rPr>
          <w:rFonts w:ascii="Times New Roman" w:hAnsi="Times New Roman" w:cs="Times New Roman"/>
          <w:sz w:val="24"/>
          <w:szCs w:val="24"/>
          <w:lang w:val="en-US"/>
        </w:rPr>
        <w:t xml:space="preserve">Stained </w:t>
      </w:r>
      <w:r w:rsidR="00D33639">
        <w:rPr>
          <w:rFonts w:ascii="Times New Roman" w:hAnsi="Times New Roman" w:cs="Times New Roman"/>
          <w:sz w:val="24"/>
          <w:szCs w:val="24"/>
          <w:lang w:val="en-US"/>
        </w:rPr>
        <w:t xml:space="preserve">PCR </w:t>
      </w:r>
      <w:r w:rsidR="00153CCD" w:rsidRPr="00153CCD">
        <w:rPr>
          <w:rFonts w:ascii="Times New Roman" w:hAnsi="Times New Roman" w:cs="Times New Roman"/>
          <w:sz w:val="24"/>
          <w:szCs w:val="24"/>
          <w:lang w:val="en-US"/>
        </w:rPr>
        <w:t xml:space="preserve">products were qualitatively checked for expected fragment size against E-Gel </w:t>
      </w:r>
      <w:r w:rsidR="00D33639">
        <w:rPr>
          <w:rFonts w:ascii="Times New Roman" w:hAnsi="Times New Roman" w:cs="Times New Roman"/>
          <w:sz w:val="24"/>
          <w:szCs w:val="24"/>
          <w:lang w:val="en-US"/>
        </w:rPr>
        <w:t xml:space="preserve">100bp ladder </w:t>
      </w:r>
      <w:r w:rsidR="00153CCD" w:rsidRPr="00153CCD">
        <w:rPr>
          <w:rFonts w:ascii="Times New Roman" w:hAnsi="Times New Roman" w:cs="Times New Roman"/>
          <w:sz w:val="24"/>
          <w:szCs w:val="24"/>
          <w:lang w:val="en-US"/>
        </w:rPr>
        <w:t xml:space="preserve">size marker (Invitrogen). PCR products sent to the Australian Genome Research Facility (Brisbane) </w:t>
      </w:r>
      <w:r w:rsidR="009014E8">
        <w:rPr>
          <w:rFonts w:ascii="Times New Roman" w:hAnsi="Times New Roman" w:cs="Times New Roman"/>
          <w:sz w:val="24"/>
          <w:szCs w:val="24"/>
          <w:lang w:val="en-US"/>
        </w:rPr>
        <w:t xml:space="preserve">were purified </w:t>
      </w:r>
      <w:r w:rsidR="00153CCD" w:rsidRPr="00153CCD">
        <w:rPr>
          <w:rFonts w:ascii="Times New Roman" w:hAnsi="Times New Roman" w:cs="Times New Roman"/>
          <w:sz w:val="24"/>
          <w:szCs w:val="24"/>
          <w:lang w:val="en-US"/>
        </w:rPr>
        <w:t xml:space="preserve">and bidirectional </w:t>
      </w:r>
      <w:r w:rsidR="009014E8">
        <w:rPr>
          <w:rFonts w:ascii="Times New Roman" w:hAnsi="Times New Roman" w:cs="Times New Roman"/>
          <w:sz w:val="24"/>
          <w:szCs w:val="24"/>
          <w:lang w:val="en-US"/>
        </w:rPr>
        <w:t>S</w:t>
      </w:r>
      <w:r w:rsidR="00D33639">
        <w:rPr>
          <w:rFonts w:ascii="Times New Roman" w:hAnsi="Times New Roman" w:cs="Times New Roman"/>
          <w:sz w:val="24"/>
          <w:szCs w:val="24"/>
          <w:lang w:val="en-US"/>
        </w:rPr>
        <w:t xml:space="preserve">anger </w:t>
      </w:r>
      <w:r w:rsidR="00153CCD" w:rsidRPr="00153CCD">
        <w:rPr>
          <w:rFonts w:ascii="Times New Roman" w:hAnsi="Times New Roman" w:cs="Times New Roman"/>
          <w:sz w:val="24"/>
          <w:szCs w:val="24"/>
          <w:lang w:val="en-US"/>
        </w:rPr>
        <w:t>sequenc</w:t>
      </w:r>
      <w:r w:rsidR="009014E8">
        <w:rPr>
          <w:rFonts w:ascii="Times New Roman" w:hAnsi="Times New Roman" w:cs="Times New Roman"/>
          <w:sz w:val="24"/>
          <w:szCs w:val="24"/>
          <w:lang w:val="en-US"/>
        </w:rPr>
        <w:t>ed</w:t>
      </w:r>
      <w:r w:rsidR="00153CCD" w:rsidRPr="00153CCD">
        <w:rPr>
          <w:rFonts w:ascii="Times New Roman" w:hAnsi="Times New Roman" w:cs="Times New Roman"/>
          <w:sz w:val="24"/>
          <w:szCs w:val="24"/>
          <w:lang w:val="en-US"/>
        </w:rPr>
        <w:t xml:space="preserve"> </w:t>
      </w:r>
      <w:r w:rsidR="009014E8">
        <w:rPr>
          <w:rFonts w:ascii="Times New Roman" w:hAnsi="Times New Roman" w:cs="Times New Roman"/>
          <w:sz w:val="24"/>
          <w:szCs w:val="24"/>
          <w:lang w:val="en-US"/>
        </w:rPr>
        <w:t xml:space="preserve">through an </w:t>
      </w:r>
      <w:r w:rsidR="00153CCD" w:rsidRPr="00153CCD">
        <w:rPr>
          <w:rFonts w:ascii="Times New Roman" w:hAnsi="Times New Roman" w:cs="Times New Roman"/>
          <w:sz w:val="24"/>
          <w:szCs w:val="24"/>
          <w:lang w:val="en-US"/>
        </w:rPr>
        <w:t>Applied Biosystems DNA Analyzer. Bidirectional seque</w:t>
      </w:r>
      <w:r w:rsidR="009014E8">
        <w:rPr>
          <w:rFonts w:ascii="Times New Roman" w:hAnsi="Times New Roman" w:cs="Times New Roman"/>
          <w:sz w:val="24"/>
          <w:szCs w:val="24"/>
          <w:lang w:val="en-US"/>
        </w:rPr>
        <w:t xml:space="preserve">nce </w:t>
      </w:r>
      <w:r w:rsidR="00153CCD">
        <w:rPr>
          <w:rFonts w:ascii="Times New Roman" w:hAnsi="Times New Roman" w:cs="Times New Roman"/>
          <w:sz w:val="24"/>
          <w:szCs w:val="24"/>
          <w:lang w:val="en-US"/>
        </w:rPr>
        <w:t xml:space="preserve">chromatograms </w:t>
      </w:r>
      <w:r w:rsidR="00153CCD" w:rsidRPr="00153CCD">
        <w:rPr>
          <w:rFonts w:ascii="Times New Roman" w:hAnsi="Times New Roman" w:cs="Times New Roman"/>
          <w:sz w:val="24"/>
          <w:szCs w:val="24"/>
          <w:lang w:val="en-US"/>
        </w:rPr>
        <w:t xml:space="preserve">were quality checked and assembled to sample ID using </w:t>
      </w:r>
      <w:proofErr w:type="spellStart"/>
      <w:r w:rsidR="00153CCD" w:rsidRPr="00153CCD">
        <w:rPr>
          <w:rFonts w:ascii="Times New Roman" w:hAnsi="Times New Roman" w:cs="Times New Roman"/>
          <w:sz w:val="24"/>
          <w:szCs w:val="24"/>
          <w:lang w:val="en-US"/>
        </w:rPr>
        <w:t>Lasergene</w:t>
      </w:r>
      <w:proofErr w:type="spellEnd"/>
      <w:r w:rsidR="00153CCD" w:rsidRPr="00153CCD">
        <w:rPr>
          <w:rFonts w:ascii="Times New Roman" w:hAnsi="Times New Roman" w:cs="Times New Roman"/>
          <w:sz w:val="24"/>
          <w:szCs w:val="24"/>
          <w:lang w:val="en-US"/>
        </w:rPr>
        <w:t xml:space="preserve"> </w:t>
      </w:r>
      <w:proofErr w:type="spellStart"/>
      <w:r w:rsidR="00153CCD" w:rsidRPr="00153CCD">
        <w:rPr>
          <w:rFonts w:ascii="Times New Roman" w:hAnsi="Times New Roman" w:cs="Times New Roman"/>
          <w:sz w:val="24"/>
          <w:szCs w:val="24"/>
          <w:lang w:val="en-US"/>
        </w:rPr>
        <w:t>SeqMan</w:t>
      </w:r>
      <w:proofErr w:type="spellEnd"/>
      <w:r w:rsidR="00153CCD" w:rsidRPr="00153CCD">
        <w:rPr>
          <w:rFonts w:ascii="Times New Roman" w:hAnsi="Times New Roman" w:cs="Times New Roman"/>
          <w:sz w:val="24"/>
          <w:szCs w:val="24"/>
          <w:lang w:val="en-US"/>
        </w:rPr>
        <w:t xml:space="preserve"> Pro ver. 8.1.0(3) (DNASTAR Inc., Maddison, WI, USA). </w:t>
      </w:r>
      <w:r w:rsidR="009014E8">
        <w:rPr>
          <w:rFonts w:ascii="Times New Roman" w:hAnsi="Times New Roman" w:cs="Times New Roman"/>
          <w:sz w:val="24"/>
          <w:szCs w:val="24"/>
          <w:lang w:val="en-US"/>
        </w:rPr>
        <w:t xml:space="preserve">Primer truncated sequences were aligned using </w:t>
      </w:r>
      <w:proofErr w:type="spellStart"/>
      <w:r w:rsidR="009014E8" w:rsidRPr="009014E8">
        <w:rPr>
          <w:rFonts w:ascii="Times New Roman" w:hAnsi="Times New Roman" w:cs="Times New Roman"/>
          <w:sz w:val="24"/>
          <w:szCs w:val="24"/>
          <w:lang w:val="en-US"/>
        </w:rPr>
        <w:t>BioEdit</w:t>
      </w:r>
      <w:proofErr w:type="spellEnd"/>
      <w:r w:rsidR="009014E8" w:rsidRPr="009014E8">
        <w:rPr>
          <w:rFonts w:ascii="Times New Roman" w:hAnsi="Times New Roman" w:cs="Times New Roman"/>
          <w:sz w:val="24"/>
          <w:szCs w:val="24"/>
          <w:lang w:val="en-US"/>
        </w:rPr>
        <w:t xml:space="preserve"> ver. 7.0.9.0</w:t>
      </w:r>
      <w:r w:rsidR="00490949">
        <w:rPr>
          <w:rFonts w:ascii="Times New Roman" w:hAnsi="Times New Roman" w:cs="Times New Roman"/>
          <w:sz w:val="24"/>
          <w:szCs w:val="24"/>
          <w:lang w:val="en-US"/>
        </w:rPr>
        <w:fldChar w:fldCharType="begin"/>
      </w:r>
      <w:r w:rsidR="00490949">
        <w:rPr>
          <w:rFonts w:ascii="Times New Roman" w:hAnsi="Times New Roman" w:cs="Times New Roman"/>
          <w:sz w:val="24"/>
          <w:szCs w:val="24"/>
          <w:lang w:val="en-US"/>
        </w:rPr>
        <w:instrText xml:space="preserve"> ADDIN EN.CITE &lt;EndNote&gt;&lt;Cite&gt;&lt;Author&gt;Hall&lt;/Author&gt;&lt;Year&gt;1999&lt;/Year&gt;&lt;RecNum&gt;8465&lt;/RecNum&gt;&lt;DisplayText&gt;&lt;style face="superscript"&gt;35&lt;/style&gt;&lt;/DisplayText&gt;&lt;record&gt;&lt;rec-number&gt;8465&lt;/rec-number&gt;&lt;foreign-keys&gt;&lt;key app="EN" db-id="evvp0dtr2dd9waead2ap02rre5esa5r2ft9a" timestamp="1395914456"&gt;8465&lt;/key&gt;&lt;/foreign-keys&gt;&lt;ref-type name="Journal Article"&gt;17&lt;/ref-type&gt;&lt;contributors&gt;&lt;authors&gt;&lt;author&gt;Hall, T. A.&lt;/author&gt;&lt;/authors&gt;&lt;/contributors&gt;&lt;titles&gt;&lt;title&gt;BioEdit: a user-friendly biological sequence alignment editor and analysis program for Windows 95/98/NT&lt;/title&gt;&lt;secondary-title&gt;Nucleic Acids Symposium Series&lt;/secondary-title&gt;&lt;/titles&gt;&lt;periodical&gt;&lt;full-title&gt;Nucleic Acids Symposium Series&lt;/full-title&gt;&lt;/periodical&gt;&lt;pages&gt;95-98&lt;/pages&gt;&lt;volume&gt;41&lt;/volume&gt;&lt;keywords&gt;&lt;keyword&gt;2010_2&lt;/keyword&gt;&lt;keyword&gt;gthesis&lt;/keyword&gt;&lt;keyword&gt;methods&lt;/keyword&gt;&lt;/keywords&gt;&lt;dates&gt;&lt;year&gt;1999&lt;/year&gt;&lt;pub-dates&gt;&lt;date&gt;//&lt;/date&gt;&lt;/pub-dates&gt;&lt;/dates&gt;&lt;urls&gt;&lt;/urls&gt;&lt;electronic-resource-num&gt;citeulike-article-id:691774&lt;/electronic-resource-num&gt;&lt;/record&gt;&lt;/Cite&gt;&lt;/EndNote&gt;</w:instrText>
      </w:r>
      <w:r w:rsidR="00490949">
        <w:rPr>
          <w:rFonts w:ascii="Times New Roman" w:hAnsi="Times New Roman" w:cs="Times New Roman"/>
          <w:sz w:val="24"/>
          <w:szCs w:val="24"/>
          <w:lang w:val="en-US"/>
        </w:rPr>
        <w:fldChar w:fldCharType="separate"/>
      </w:r>
      <w:r w:rsidR="00490949" w:rsidRPr="00490949">
        <w:rPr>
          <w:rFonts w:ascii="Times New Roman" w:hAnsi="Times New Roman" w:cs="Times New Roman"/>
          <w:noProof/>
          <w:sz w:val="24"/>
          <w:szCs w:val="24"/>
          <w:vertAlign w:val="superscript"/>
          <w:lang w:val="en-US"/>
        </w:rPr>
        <w:t>35</w:t>
      </w:r>
      <w:r w:rsidR="00490949">
        <w:rPr>
          <w:rFonts w:ascii="Times New Roman" w:hAnsi="Times New Roman" w:cs="Times New Roman"/>
          <w:sz w:val="24"/>
          <w:szCs w:val="24"/>
          <w:lang w:val="en-US"/>
        </w:rPr>
        <w:fldChar w:fldCharType="end"/>
      </w:r>
      <w:r w:rsidR="009014E8">
        <w:rPr>
          <w:rFonts w:ascii="Times New Roman" w:hAnsi="Times New Roman" w:cs="Times New Roman"/>
          <w:sz w:val="24"/>
          <w:szCs w:val="24"/>
          <w:lang w:val="en-US"/>
        </w:rPr>
        <w:t>.</w:t>
      </w:r>
      <w:r w:rsidR="00AE55C2">
        <w:rPr>
          <w:rFonts w:ascii="Times New Roman" w:hAnsi="Times New Roman" w:cs="Times New Roman"/>
          <w:sz w:val="24"/>
          <w:szCs w:val="24"/>
          <w:lang w:val="en-US"/>
        </w:rPr>
        <w:t xml:space="preserve"> All sequences were queried for </w:t>
      </w:r>
      <w:r w:rsidR="00AE55C2">
        <w:rPr>
          <w:rFonts w:ascii="Times New Roman" w:hAnsi="Times New Roman" w:cs="Times New Roman"/>
          <w:sz w:val="24"/>
          <w:szCs w:val="24"/>
          <w:lang w:val="en-US"/>
        </w:rPr>
        <w:lastRenderedPageBreak/>
        <w:t>species identity against public</w:t>
      </w:r>
      <w:r w:rsidR="00457AE3">
        <w:rPr>
          <w:rFonts w:ascii="Times New Roman" w:hAnsi="Times New Roman" w:cs="Times New Roman"/>
          <w:sz w:val="24"/>
          <w:szCs w:val="24"/>
          <w:lang w:val="en-US"/>
        </w:rPr>
        <w:t xml:space="preserve">ly released sequence accession, </w:t>
      </w:r>
      <w:r w:rsidR="00AE55C2">
        <w:rPr>
          <w:rFonts w:ascii="Times New Roman" w:hAnsi="Times New Roman" w:cs="Times New Roman"/>
          <w:sz w:val="24"/>
          <w:szCs w:val="24"/>
          <w:lang w:val="en-US"/>
        </w:rPr>
        <w:t>using online engines: “Specimen Identification System” and “BLAST” respectively available at BOLD and GenBank.</w:t>
      </w:r>
      <w:r w:rsidR="00652C85">
        <w:rPr>
          <w:rFonts w:ascii="Times New Roman" w:hAnsi="Times New Roman" w:cs="Times New Roman"/>
          <w:sz w:val="24"/>
          <w:szCs w:val="24"/>
          <w:lang w:val="en-US"/>
        </w:rPr>
        <w:t xml:space="preserve"> </w:t>
      </w:r>
      <w:r w:rsidR="00652C85" w:rsidRPr="00652C85">
        <w:rPr>
          <w:rFonts w:ascii="Times New Roman" w:hAnsi="Times New Roman" w:cs="Times New Roman"/>
          <w:sz w:val="24"/>
          <w:szCs w:val="24"/>
          <w:lang w:val="en-US"/>
        </w:rPr>
        <w:t xml:space="preserve">BOLD-allocated Barcode Index number (BIN) </w:t>
      </w:r>
      <w:r w:rsidR="00652C85">
        <w:rPr>
          <w:rFonts w:ascii="Times New Roman" w:hAnsi="Times New Roman" w:cs="Times New Roman"/>
          <w:sz w:val="24"/>
          <w:szCs w:val="24"/>
          <w:lang w:val="en-US"/>
        </w:rPr>
        <w:t xml:space="preserve">tagged to </w:t>
      </w:r>
      <w:r w:rsidR="00652C85" w:rsidRPr="00652C85">
        <w:rPr>
          <w:rFonts w:ascii="Times New Roman" w:hAnsi="Times New Roman" w:cs="Times New Roman"/>
          <w:sz w:val="24"/>
          <w:szCs w:val="24"/>
          <w:lang w:val="en-US"/>
        </w:rPr>
        <w:t>terminal cluster</w:t>
      </w:r>
      <w:r w:rsidR="00652C85">
        <w:rPr>
          <w:rFonts w:ascii="Times New Roman" w:hAnsi="Times New Roman" w:cs="Times New Roman"/>
          <w:sz w:val="24"/>
          <w:szCs w:val="24"/>
          <w:lang w:val="en-US"/>
        </w:rPr>
        <w:t xml:space="preserve">s </w:t>
      </w:r>
      <w:r w:rsidR="00652C85" w:rsidRPr="00652C85">
        <w:rPr>
          <w:rFonts w:ascii="Times New Roman" w:hAnsi="Times New Roman" w:cs="Times New Roman"/>
          <w:sz w:val="24"/>
          <w:szCs w:val="24"/>
          <w:lang w:val="en-US"/>
        </w:rPr>
        <w:t xml:space="preserve"> of similar DNA barcodes</w:t>
      </w:r>
      <w:r w:rsidR="00652C85">
        <w:rPr>
          <w:rFonts w:ascii="Times New Roman" w:hAnsi="Times New Roman" w:cs="Times New Roman"/>
          <w:sz w:val="24"/>
          <w:szCs w:val="24"/>
          <w:lang w:val="en-US"/>
        </w:rPr>
        <w:t xml:space="preserve"> were auto-allocated at BOLD, to all compliant 5’ COI DNA barcodes</w:t>
      </w:r>
      <w:r w:rsidR="00490949">
        <w:rPr>
          <w:rFonts w:ascii="Times New Roman" w:hAnsi="Times New Roman" w:cs="Times New Roman"/>
          <w:sz w:val="24"/>
          <w:szCs w:val="24"/>
          <w:lang w:val="en-US"/>
        </w:rPr>
        <w:fldChar w:fldCharType="begin"/>
      </w:r>
      <w:r w:rsidR="00490949">
        <w:rPr>
          <w:rFonts w:ascii="Times New Roman" w:hAnsi="Times New Roman" w:cs="Times New Roman"/>
          <w:sz w:val="24"/>
          <w:szCs w:val="24"/>
          <w:lang w:val="en-US"/>
        </w:rPr>
        <w:instrText xml:space="preserve"> ADDIN EN.CITE &lt;EndNote&gt;&lt;Cite&gt;&lt;Author&gt;Ratnasingham&lt;/Author&gt;&lt;Year&gt;2013&lt;/Year&gt;&lt;RecNum&gt;11440&lt;/RecNum&gt;&lt;DisplayText&gt;&lt;style face="superscript"&gt;36&lt;/style&gt;&lt;/DisplayText&gt;&lt;record&gt;&lt;rec-number&gt;11440&lt;/rec-number&gt;&lt;foreign-keys&gt;&lt;key app="EN" db-id="evvp0dtr2dd9waead2ap02rre5esa5r2ft9a" timestamp="1683267070"&gt;11440&lt;/key&gt;&lt;/foreign-keys&gt;&lt;ref-type name="Journal Article"&gt;17&lt;/ref-type&gt;&lt;contributors&gt;&lt;authors&gt;&lt;author&gt;Ratnasingham, S.&lt;/author&gt;&lt;author&gt;Hebert, P. D.&lt;/author&gt;&lt;/authors&gt;&lt;/contributors&gt;&lt;auth-address&gt;Biodiversity Institute of Ontario, University of Guelph, Guelph, Ontario, Canada. sratnasi@uoguelph.ca&lt;/auth-address&gt;&lt;titles&gt;&lt;title&gt;A DNA-based registry for all animal species: the barcode index number (BIN) system&lt;/title&gt;&lt;secondary-title&gt;PLoS One&lt;/secondary-title&gt;&lt;/titles&gt;&lt;periodical&gt;&lt;full-title&gt;Plos One&lt;/full-title&gt;&lt;/periodical&gt;&lt;pages&gt;e66213&lt;/pages&gt;&lt;volume&gt;8&lt;/volume&gt;&lt;number&gt;7&lt;/number&gt;&lt;edition&gt;2013/07/19&lt;/edition&gt;&lt;keywords&gt;&lt;keyword&gt;Algorithms&lt;/keyword&gt;&lt;keyword&gt;Animals&lt;/keyword&gt;&lt;keyword&gt;Cluster Analysis&lt;/keyword&gt;&lt;keyword&gt;DNA Barcoding, Taxonomic/*methods&lt;/keyword&gt;&lt;keyword&gt;Databases as Topic&lt;/keyword&gt;&lt;keyword&gt;Lepidoptera/classification&lt;/keyword&gt;&lt;keyword&gt;North America&lt;/keyword&gt;&lt;keyword&gt;*Registries&lt;/keyword&gt;&lt;keyword&gt;Species Specificity&lt;/keyword&gt;&lt;keyword&gt;Time Factors&lt;/keyword&gt;&lt;/keywords&gt;&lt;dates&gt;&lt;year&gt;2013&lt;/year&gt;&lt;/dates&gt;&lt;isbn&gt;1932-6203&lt;/isbn&gt;&lt;accession-num&gt;23861743&lt;/accession-num&gt;&lt;urls&gt;&lt;/urls&gt;&lt;custom2&gt;PMC3704603 algorithmic aspects of this study. This does not alter the authors&amp;apos; adherence to all the PLOS ONE policies on sharing data and materials nor does it limit the application or use of the described system.&lt;/custom2&gt;&lt;electronic-resource-num&gt;10.1371/journal.pone.0066213&lt;/electronic-resource-num&gt;&lt;remote-database-provider&gt;NLM&lt;/remote-database-provider&gt;&lt;language&gt;eng&lt;/language&gt;&lt;/record&gt;&lt;/Cite&gt;&lt;/EndNote&gt;</w:instrText>
      </w:r>
      <w:r w:rsidR="00490949">
        <w:rPr>
          <w:rFonts w:ascii="Times New Roman" w:hAnsi="Times New Roman" w:cs="Times New Roman"/>
          <w:sz w:val="24"/>
          <w:szCs w:val="24"/>
          <w:lang w:val="en-US"/>
        </w:rPr>
        <w:fldChar w:fldCharType="separate"/>
      </w:r>
      <w:r w:rsidR="00490949" w:rsidRPr="00490949">
        <w:rPr>
          <w:rFonts w:ascii="Times New Roman" w:hAnsi="Times New Roman" w:cs="Times New Roman"/>
          <w:noProof/>
          <w:sz w:val="24"/>
          <w:szCs w:val="24"/>
          <w:vertAlign w:val="superscript"/>
          <w:lang w:val="en-US"/>
        </w:rPr>
        <w:t>36</w:t>
      </w:r>
      <w:r w:rsidR="00490949">
        <w:rPr>
          <w:rFonts w:ascii="Times New Roman" w:hAnsi="Times New Roman" w:cs="Times New Roman"/>
          <w:sz w:val="24"/>
          <w:szCs w:val="24"/>
          <w:lang w:val="en-US"/>
        </w:rPr>
        <w:fldChar w:fldCharType="end"/>
      </w:r>
      <w:r w:rsidR="00652C85">
        <w:rPr>
          <w:rFonts w:ascii="Times New Roman" w:hAnsi="Times New Roman" w:cs="Times New Roman"/>
          <w:sz w:val="24"/>
          <w:szCs w:val="24"/>
          <w:lang w:val="en-US"/>
        </w:rPr>
        <w:t>.</w:t>
      </w:r>
    </w:p>
    <w:p w14:paraId="111DF2C7" w14:textId="44F78965" w:rsidR="00C743CE" w:rsidRDefault="00C743CE" w:rsidP="002F12E6">
      <w:pPr>
        <w:rPr>
          <w:rFonts w:ascii="Times New Roman" w:hAnsi="Times New Roman" w:cs="Times New Roman"/>
          <w:sz w:val="24"/>
          <w:szCs w:val="24"/>
        </w:rPr>
      </w:pPr>
    </w:p>
    <w:p w14:paraId="76EFD9AC" w14:textId="77777777" w:rsidR="00BB724E" w:rsidRPr="00EB6952" w:rsidRDefault="00BB724E">
      <w:pPr>
        <w:rPr>
          <w:rFonts w:ascii="Times New Roman" w:hAnsi="Times New Roman" w:cs="Times New Roman"/>
          <w:color w:val="000000" w:themeColor="text1"/>
        </w:rPr>
      </w:pPr>
    </w:p>
    <w:p w14:paraId="4D4F64B0" w14:textId="5FF384E4" w:rsidR="00C54897" w:rsidRDefault="00C54897">
      <w:pPr>
        <w:rPr>
          <w:rFonts w:ascii="Times New Roman" w:hAnsi="Times New Roman" w:cs="Times New Roman"/>
          <w:color w:val="000000" w:themeColor="text1"/>
        </w:rPr>
      </w:pPr>
    </w:p>
    <w:p w14:paraId="7AC359A0" w14:textId="0011F891" w:rsidR="00DE5032" w:rsidRPr="00C743CE" w:rsidRDefault="00DE5032" w:rsidP="00DE5032">
      <w:pPr>
        <w:rPr>
          <w:rFonts w:ascii="Times New Roman" w:hAnsi="Times New Roman" w:cs="Times New Roman"/>
          <w:b/>
          <w:bCs/>
          <w:color w:val="000000" w:themeColor="text1"/>
        </w:rPr>
      </w:pPr>
      <w:r w:rsidRPr="00C743CE">
        <w:rPr>
          <w:rFonts w:ascii="Times New Roman" w:hAnsi="Times New Roman" w:cs="Times New Roman"/>
          <w:b/>
          <w:bCs/>
          <w:color w:val="000000" w:themeColor="text1"/>
        </w:rPr>
        <w:t>Supplementary Table S</w:t>
      </w:r>
      <w:r w:rsidR="00C743CE" w:rsidRPr="00C743CE">
        <w:rPr>
          <w:rFonts w:ascii="Times New Roman" w:hAnsi="Times New Roman" w:cs="Times New Roman"/>
          <w:b/>
          <w:bCs/>
          <w:color w:val="000000" w:themeColor="text1"/>
        </w:rPr>
        <w:t>2</w:t>
      </w:r>
      <w:r w:rsidRPr="00C743CE">
        <w:rPr>
          <w:rFonts w:ascii="Times New Roman" w:hAnsi="Times New Roman" w:cs="Times New Roman"/>
          <w:b/>
          <w:bCs/>
          <w:color w:val="000000" w:themeColor="text1"/>
        </w:rPr>
        <w:t>.</w:t>
      </w:r>
    </w:p>
    <w:p w14:paraId="1C3E0149" w14:textId="0AE53C08" w:rsidR="00F95747" w:rsidRDefault="00DE5032" w:rsidP="00DE5032">
      <w:pPr>
        <w:rPr>
          <w:rFonts w:ascii="Times New Roman" w:hAnsi="Times New Roman" w:cs="Times New Roman"/>
          <w:color w:val="000000" w:themeColor="text1"/>
        </w:rPr>
      </w:pPr>
      <w:r w:rsidRPr="00DE5032">
        <w:rPr>
          <w:rFonts w:ascii="Times New Roman" w:hAnsi="Times New Roman" w:cs="Times New Roman"/>
          <w:color w:val="000000" w:themeColor="text1"/>
        </w:rPr>
        <w:t xml:space="preserve">Oligo-nucleotide primers and anneal direction in PCR amplification </w:t>
      </w:r>
      <w:r>
        <w:rPr>
          <w:rFonts w:ascii="Times New Roman" w:hAnsi="Times New Roman" w:cs="Times New Roman"/>
          <w:color w:val="000000" w:themeColor="text1"/>
        </w:rPr>
        <w:t xml:space="preserve">of </w:t>
      </w:r>
      <w:r w:rsidRPr="00DE5032">
        <w:rPr>
          <w:rFonts w:ascii="Times New Roman" w:hAnsi="Times New Roman" w:cs="Times New Roman"/>
          <w:color w:val="000000" w:themeColor="text1"/>
        </w:rPr>
        <w:t xml:space="preserve">Leafminer </w:t>
      </w:r>
      <w:r>
        <w:rPr>
          <w:rFonts w:ascii="Times New Roman" w:hAnsi="Times New Roman" w:cs="Times New Roman"/>
          <w:color w:val="000000" w:themeColor="text1"/>
        </w:rPr>
        <w:t xml:space="preserve">mitochondrial </w:t>
      </w:r>
      <w:r w:rsidRPr="00DE5032">
        <w:rPr>
          <w:rFonts w:ascii="Times New Roman" w:hAnsi="Times New Roman" w:cs="Times New Roman"/>
          <w:color w:val="000000" w:themeColor="text1"/>
        </w:rPr>
        <w:t>COI</w:t>
      </w:r>
      <w:r>
        <w:rPr>
          <w:rFonts w:ascii="Times New Roman" w:hAnsi="Times New Roman" w:cs="Times New Roman"/>
          <w:color w:val="000000" w:themeColor="text1"/>
        </w:rPr>
        <w:t xml:space="preserve"> 5’, COI 3’ and Nuclear CAD </w:t>
      </w:r>
      <w:r w:rsidR="00A66804">
        <w:rPr>
          <w:rFonts w:ascii="Times New Roman" w:hAnsi="Times New Roman" w:cs="Times New Roman"/>
          <w:color w:val="000000" w:themeColor="text1"/>
        </w:rPr>
        <w:t xml:space="preserve">gene region </w:t>
      </w:r>
      <w:r>
        <w:rPr>
          <w:rFonts w:ascii="Times New Roman" w:hAnsi="Times New Roman" w:cs="Times New Roman"/>
          <w:color w:val="000000" w:themeColor="text1"/>
        </w:rPr>
        <w:t xml:space="preserve">sequences. </w:t>
      </w:r>
      <w:r w:rsidRPr="00DE5032">
        <w:rPr>
          <w:rFonts w:ascii="Times New Roman" w:hAnsi="Times New Roman" w:cs="Times New Roman"/>
          <w:color w:val="000000" w:themeColor="text1"/>
        </w:rPr>
        <w:t>Primers include 5’ forward or reverse M13 sequence tails (upper case) and gene specific sequence (lower case). Source references of primers as indicated. M13 tails reported here are as currently used at AGRF, differ marginally from tails reported in several of the source references.</w:t>
      </w:r>
    </w:p>
    <w:p w14:paraId="0D49A6A6" w14:textId="5D8AF51C" w:rsidR="00DE5032" w:rsidRDefault="00DE5032" w:rsidP="00DE5032">
      <w:pPr>
        <w:rPr>
          <w:rFonts w:ascii="Times New Roman" w:hAnsi="Times New Roman" w:cs="Times New Roman"/>
          <w:color w:val="000000" w:themeColor="text1"/>
        </w:rPr>
      </w:pPr>
    </w:p>
    <w:p w14:paraId="25F079FD" w14:textId="77777777" w:rsidR="00DE5032" w:rsidRPr="00DE5032" w:rsidRDefault="00DE5032" w:rsidP="00DE5032">
      <w:pPr>
        <w:autoSpaceDE w:val="0"/>
        <w:autoSpaceDN w:val="0"/>
        <w:adjustRightInd w:val="0"/>
        <w:spacing w:after="0" w:line="240" w:lineRule="auto"/>
        <w:rPr>
          <w:rFonts w:ascii="Times New Roman" w:hAnsi="Times New Roman" w:cs="Times New Roman"/>
          <w:sz w:val="24"/>
          <w:szCs w:val="24"/>
          <w:lang w:val="en-GB"/>
        </w:rPr>
      </w:pPr>
    </w:p>
    <w:tbl>
      <w:tblPr>
        <w:tblW w:w="12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018"/>
        <w:gridCol w:w="972"/>
        <w:gridCol w:w="6662"/>
        <w:gridCol w:w="1621"/>
      </w:tblGrid>
      <w:tr w:rsidR="00ED2962" w:rsidRPr="00ED2962" w14:paraId="4D273956" w14:textId="77777777" w:rsidTr="0021203C">
        <w:trPr>
          <w:trHeight w:val="315"/>
        </w:trPr>
        <w:tc>
          <w:tcPr>
            <w:tcW w:w="846" w:type="dxa"/>
            <w:vAlign w:val="bottom"/>
          </w:tcPr>
          <w:p w14:paraId="43B78A81" w14:textId="6635F592" w:rsidR="00DE5032" w:rsidRPr="00ED2962" w:rsidRDefault="00DE5032" w:rsidP="00652C85">
            <w:pPr>
              <w:spacing w:after="0" w:line="240" w:lineRule="auto"/>
              <w:rPr>
                <w:rFonts w:ascii="Times New Roman" w:eastAsia="Times New Roman" w:hAnsi="Times New Roman" w:cs="Times New Roman"/>
                <w:color w:val="000000"/>
                <w:sz w:val="20"/>
                <w:szCs w:val="20"/>
                <w:lang w:eastAsia="en-AU"/>
              </w:rPr>
            </w:pPr>
            <w:r w:rsidRPr="00ED2962">
              <w:rPr>
                <w:rFonts w:ascii="Times New Roman" w:eastAsia="Times New Roman" w:hAnsi="Times New Roman" w:cs="Times New Roman"/>
                <w:color w:val="000000"/>
                <w:sz w:val="20"/>
                <w:szCs w:val="20"/>
                <w:lang w:eastAsia="en-AU"/>
              </w:rPr>
              <w:t>Target</w:t>
            </w:r>
          </w:p>
        </w:tc>
        <w:tc>
          <w:tcPr>
            <w:tcW w:w="2018" w:type="dxa"/>
            <w:shd w:val="clear" w:color="auto" w:fill="auto"/>
            <w:noWrap/>
            <w:vAlign w:val="bottom"/>
            <w:hideMark/>
          </w:tcPr>
          <w:p w14:paraId="15849C81" w14:textId="5321689F" w:rsidR="00DE5032" w:rsidRPr="00ED2962" w:rsidRDefault="00DE5032" w:rsidP="00652C85">
            <w:pPr>
              <w:spacing w:after="0" w:line="240" w:lineRule="auto"/>
              <w:rPr>
                <w:rFonts w:ascii="Times New Roman" w:eastAsia="Times New Roman" w:hAnsi="Times New Roman" w:cs="Times New Roman"/>
                <w:color w:val="000000"/>
                <w:sz w:val="20"/>
                <w:szCs w:val="20"/>
                <w:lang w:eastAsia="en-AU"/>
              </w:rPr>
            </w:pPr>
            <w:r w:rsidRPr="00ED2962">
              <w:rPr>
                <w:rFonts w:ascii="Times New Roman" w:eastAsia="Times New Roman" w:hAnsi="Times New Roman" w:cs="Times New Roman"/>
                <w:color w:val="000000"/>
                <w:sz w:val="20"/>
                <w:szCs w:val="20"/>
                <w:lang w:eastAsia="en-AU"/>
              </w:rPr>
              <w:t>primer</w:t>
            </w:r>
          </w:p>
        </w:tc>
        <w:tc>
          <w:tcPr>
            <w:tcW w:w="972" w:type="dxa"/>
            <w:shd w:val="clear" w:color="auto" w:fill="auto"/>
            <w:noWrap/>
            <w:vAlign w:val="bottom"/>
            <w:hideMark/>
          </w:tcPr>
          <w:p w14:paraId="1B74C02E" w14:textId="611266FD" w:rsidR="00DE5032" w:rsidRPr="00ED2962" w:rsidRDefault="003A35DF" w:rsidP="00652C85">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Direction</w:t>
            </w:r>
          </w:p>
        </w:tc>
        <w:tc>
          <w:tcPr>
            <w:tcW w:w="6662" w:type="dxa"/>
            <w:shd w:val="clear" w:color="auto" w:fill="auto"/>
            <w:noWrap/>
            <w:vAlign w:val="bottom"/>
            <w:hideMark/>
          </w:tcPr>
          <w:p w14:paraId="68FD6AD7" w14:textId="7A4E3973" w:rsidR="00DE5032" w:rsidRPr="00ED2962" w:rsidRDefault="00ED2962" w:rsidP="00652C85">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S</w:t>
            </w:r>
            <w:r w:rsidR="00DE5032" w:rsidRPr="00ED2962">
              <w:rPr>
                <w:rFonts w:ascii="Times New Roman" w:eastAsia="Times New Roman" w:hAnsi="Times New Roman" w:cs="Times New Roman"/>
                <w:color w:val="000000"/>
                <w:sz w:val="20"/>
                <w:szCs w:val="20"/>
                <w:lang w:eastAsia="en-AU"/>
              </w:rPr>
              <w:t xml:space="preserve">equence (5′ – 3′) </w:t>
            </w:r>
          </w:p>
        </w:tc>
        <w:tc>
          <w:tcPr>
            <w:tcW w:w="1621" w:type="dxa"/>
            <w:shd w:val="clear" w:color="auto" w:fill="auto"/>
            <w:noWrap/>
            <w:vAlign w:val="bottom"/>
            <w:hideMark/>
          </w:tcPr>
          <w:p w14:paraId="5CF8BAE8" w14:textId="7680391F" w:rsidR="00DE5032" w:rsidRPr="00ED2962" w:rsidRDefault="003A35DF" w:rsidP="00652C85">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References</w:t>
            </w:r>
          </w:p>
        </w:tc>
      </w:tr>
      <w:tr w:rsidR="00ED2962" w:rsidRPr="00ED2962" w14:paraId="6F2E6B32" w14:textId="77777777" w:rsidTr="0021203C">
        <w:trPr>
          <w:trHeight w:val="315"/>
        </w:trPr>
        <w:tc>
          <w:tcPr>
            <w:tcW w:w="846" w:type="dxa"/>
            <w:vAlign w:val="bottom"/>
          </w:tcPr>
          <w:p w14:paraId="6155FC48" w14:textId="2CE79974" w:rsidR="00DE5032" w:rsidRPr="00ED2962" w:rsidRDefault="00DE5032" w:rsidP="00652C85">
            <w:pPr>
              <w:spacing w:after="0" w:line="240" w:lineRule="auto"/>
              <w:rPr>
                <w:rFonts w:ascii="Times New Roman" w:eastAsia="Times New Roman" w:hAnsi="Times New Roman" w:cs="Times New Roman"/>
                <w:i/>
                <w:iCs/>
                <w:color w:val="000000"/>
                <w:sz w:val="20"/>
                <w:szCs w:val="20"/>
                <w:lang w:eastAsia="en-AU"/>
              </w:rPr>
            </w:pPr>
            <w:r w:rsidRPr="00ED2962">
              <w:rPr>
                <w:rFonts w:ascii="Times New Roman" w:eastAsia="Times New Roman" w:hAnsi="Times New Roman" w:cs="Times New Roman"/>
                <w:i/>
                <w:iCs/>
                <w:color w:val="000000"/>
                <w:sz w:val="20"/>
                <w:szCs w:val="20"/>
                <w:lang w:eastAsia="en-AU"/>
              </w:rPr>
              <w:t>COI 5’</w:t>
            </w:r>
          </w:p>
        </w:tc>
        <w:tc>
          <w:tcPr>
            <w:tcW w:w="2018" w:type="dxa"/>
            <w:shd w:val="clear" w:color="auto" w:fill="auto"/>
            <w:noWrap/>
            <w:vAlign w:val="bottom"/>
            <w:hideMark/>
          </w:tcPr>
          <w:p w14:paraId="74CF7706" w14:textId="3AA0C60A" w:rsidR="00DE5032" w:rsidRPr="00ED2962" w:rsidRDefault="00ED2962" w:rsidP="00652C85">
            <w:pPr>
              <w:spacing w:after="0" w:line="240" w:lineRule="auto"/>
              <w:rPr>
                <w:rFonts w:ascii="Times New Roman" w:eastAsia="Times New Roman" w:hAnsi="Times New Roman" w:cs="Times New Roman"/>
                <w:i/>
                <w:iCs/>
                <w:color w:val="000000"/>
                <w:sz w:val="20"/>
                <w:szCs w:val="20"/>
                <w:lang w:eastAsia="en-AU"/>
              </w:rPr>
            </w:pPr>
            <w:r w:rsidRPr="00ED2962">
              <w:rPr>
                <w:rFonts w:ascii="Times New Roman" w:eastAsia="Times New Roman" w:hAnsi="Times New Roman" w:cs="Times New Roman"/>
                <w:i/>
                <w:iCs/>
                <w:color w:val="000000"/>
                <w:sz w:val="20"/>
                <w:szCs w:val="20"/>
                <w:lang w:eastAsia="en-AU"/>
              </w:rPr>
              <w:t>BC1Fm</w:t>
            </w:r>
          </w:p>
        </w:tc>
        <w:tc>
          <w:tcPr>
            <w:tcW w:w="972" w:type="dxa"/>
            <w:shd w:val="clear" w:color="auto" w:fill="auto"/>
            <w:noWrap/>
            <w:vAlign w:val="bottom"/>
            <w:hideMark/>
          </w:tcPr>
          <w:p w14:paraId="561618C4" w14:textId="77777777" w:rsidR="00DE5032" w:rsidRPr="00ED2962" w:rsidRDefault="00DE5032" w:rsidP="00652C85">
            <w:pPr>
              <w:spacing w:after="0" w:line="240" w:lineRule="auto"/>
              <w:rPr>
                <w:rFonts w:ascii="Times New Roman" w:eastAsia="Times New Roman" w:hAnsi="Times New Roman" w:cs="Times New Roman"/>
                <w:color w:val="000000"/>
                <w:sz w:val="20"/>
                <w:szCs w:val="20"/>
                <w:lang w:eastAsia="en-AU"/>
              </w:rPr>
            </w:pPr>
            <w:r w:rsidRPr="00ED2962">
              <w:rPr>
                <w:rFonts w:ascii="Times New Roman" w:eastAsia="Times New Roman" w:hAnsi="Times New Roman" w:cs="Times New Roman"/>
                <w:color w:val="000000"/>
                <w:sz w:val="20"/>
                <w:szCs w:val="20"/>
                <w:lang w:eastAsia="en-AU"/>
              </w:rPr>
              <w:t>F</w:t>
            </w:r>
          </w:p>
        </w:tc>
        <w:tc>
          <w:tcPr>
            <w:tcW w:w="6662" w:type="dxa"/>
            <w:shd w:val="clear" w:color="auto" w:fill="auto"/>
            <w:noWrap/>
            <w:vAlign w:val="bottom"/>
          </w:tcPr>
          <w:p w14:paraId="28C0ED26" w14:textId="26B377B8" w:rsidR="00DE5032" w:rsidRPr="00ED2962" w:rsidRDefault="00ED2962" w:rsidP="00652C85">
            <w:pPr>
              <w:spacing w:after="0" w:line="240" w:lineRule="auto"/>
              <w:rPr>
                <w:rFonts w:ascii="Times New Roman" w:eastAsia="Times New Roman" w:hAnsi="Times New Roman" w:cs="Times New Roman"/>
                <w:color w:val="000000"/>
                <w:sz w:val="20"/>
                <w:szCs w:val="20"/>
                <w:lang w:eastAsia="en-AU"/>
              </w:rPr>
            </w:pPr>
            <w:proofErr w:type="spellStart"/>
            <w:r w:rsidRPr="00ED2962">
              <w:rPr>
                <w:rFonts w:ascii="Times New Roman" w:eastAsia="Times New Roman" w:hAnsi="Times New Roman" w:cs="Times New Roman"/>
                <w:color w:val="000000"/>
                <w:sz w:val="20"/>
                <w:szCs w:val="20"/>
                <w:lang w:eastAsia="en-AU"/>
              </w:rPr>
              <w:t>TGTAAAACGACGGCCAGTtcwacwaaycayaargayatygg</w:t>
            </w:r>
            <w:proofErr w:type="spellEnd"/>
          </w:p>
        </w:tc>
        <w:tc>
          <w:tcPr>
            <w:tcW w:w="1621" w:type="dxa"/>
            <w:shd w:val="clear" w:color="auto" w:fill="auto"/>
            <w:noWrap/>
            <w:vAlign w:val="bottom"/>
            <w:hideMark/>
          </w:tcPr>
          <w:p w14:paraId="0C568B65" w14:textId="74756DFC" w:rsidR="00DE5032" w:rsidRPr="00ED2962" w:rsidRDefault="003A35DF" w:rsidP="00652C85">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fldChar w:fldCharType="begin"/>
            </w:r>
            <w:r w:rsidR="00490949">
              <w:rPr>
                <w:rFonts w:ascii="Times New Roman" w:eastAsia="Times New Roman" w:hAnsi="Times New Roman" w:cs="Times New Roman"/>
                <w:color w:val="000000"/>
                <w:sz w:val="20"/>
                <w:szCs w:val="20"/>
                <w:lang w:eastAsia="en-AU"/>
              </w:rPr>
              <w:instrText xml:space="preserve"> ADDIN EN.CITE &lt;EndNote&gt;&lt;Cite AuthorYear="1"&gt;&lt;Author&gt;Folmer&lt;/Author&gt;&lt;Year&gt;1994&lt;/Year&gt;&lt;RecNum&gt;11437&lt;/RecNum&gt;&lt;DisplayText&gt;Folmer, et al. &lt;style face="superscript"&gt;37&lt;/style&gt;&lt;/DisplayText&gt;&lt;record&gt;&lt;rec-number&gt;11437&lt;/rec-number&gt;&lt;foreign-keys&gt;&lt;key app="EN" db-id="evvp0dtr2dd9waead2ap02rre5esa5r2ft9a" timestamp="1682056409"&gt;11437&lt;/key&gt;&lt;/foreign-keys&gt;&lt;ref-type name="Journal Article"&gt;17&lt;/ref-type&gt;&lt;contributors&gt;&lt;authors&gt;&lt;author&gt;Folmer, O.&lt;/author&gt;&lt;author&gt;Black, M.&lt;/author&gt;&lt;author&gt;Hoeh, W.&lt;/author&gt;&lt;author&gt;Lutz, R.&lt;/author&gt;&lt;author&gt;Vrijenhoek, R.&lt;/author&gt;&lt;/authors&gt;&lt;/contributors&gt;&lt;auth-address&gt;Center for Theoretical and Applied Genetics, Rutgers University, New Brunswick, New Jersey 08903-231.&lt;/auth-address&gt;&lt;titles&gt;&lt;title&gt;DNA primers for amplification of mitochondrial cytochrome c oxidase subunit I from diverse metazoan invertebrates&lt;/title&gt;&lt;secondary-title&gt;Mol Mar Biol Biotechnol&lt;/secondary-title&gt;&lt;/titles&gt;&lt;periodical&gt;&lt;full-title&gt;Molecular Marine Biology and Biotechnology&lt;/full-title&gt;&lt;abbr-1&gt;Mol. Mar. Biol. Biotechnol.&lt;/abbr-1&gt;&lt;abbr-2&gt;Mol Mar Biol Biotechnol&lt;/abbr-2&gt;&lt;/periodical&gt;&lt;pages&gt;294-9&lt;/pages&gt;&lt;volume&gt;3&lt;/volume&gt;&lt;number&gt;5&lt;/number&gt;&lt;edition&gt;1994/10/01&lt;/edition&gt;&lt;keywords&gt;&lt;keyword&gt;Amino Acid Sequence&lt;/keyword&gt;&lt;keyword&gt;Animals&lt;/keyword&gt;&lt;keyword&gt;Base Sequence&lt;/keyword&gt;&lt;keyword&gt;*DNA Primers&lt;/keyword&gt;&lt;keyword&gt;Electron Transport Complex IV/chemistry/*genetics&lt;/keyword&gt;&lt;keyword&gt;*Gene Amplification&lt;/keyword&gt;&lt;keyword&gt;Humans&lt;/keyword&gt;&lt;keyword&gt;Invertebrates/*genetics&lt;/keyword&gt;&lt;keyword&gt;Mitochondria/*enzymology&lt;/keyword&gt;&lt;keyword&gt;Molecular Sequence Data&lt;/keyword&gt;&lt;keyword&gt;Sequence Alignment&lt;/keyword&gt;&lt;keyword&gt;Species Specificity&lt;/keyword&gt;&lt;/keywords&gt;&lt;dates&gt;&lt;year&gt;1994&lt;/year&gt;&lt;pub-dates&gt;&lt;date&gt;Oct&lt;/date&gt;&lt;/pub-dates&gt;&lt;/dates&gt;&lt;isbn&gt;1053-6426 (Print)&amp;#xD;1053-6426&lt;/isbn&gt;&lt;accession-num&gt;7881515&lt;/accession-num&gt;&lt;urls&gt;&lt;/urls&gt;&lt;remote-database-provider&gt;NLM&lt;/remote-database-provider&gt;&lt;language&gt;eng&lt;/language&gt;&lt;/record&gt;&lt;/Cite&gt;&lt;/EndNote&gt;</w:instrText>
            </w:r>
            <w:r>
              <w:rPr>
                <w:rFonts w:ascii="Times New Roman" w:eastAsia="Times New Roman" w:hAnsi="Times New Roman" w:cs="Times New Roman"/>
                <w:color w:val="000000"/>
                <w:sz w:val="20"/>
                <w:szCs w:val="20"/>
                <w:lang w:eastAsia="en-AU"/>
              </w:rPr>
              <w:fldChar w:fldCharType="separate"/>
            </w:r>
            <w:r w:rsidR="00490949">
              <w:rPr>
                <w:rFonts w:ascii="Times New Roman" w:eastAsia="Times New Roman" w:hAnsi="Times New Roman" w:cs="Times New Roman"/>
                <w:noProof/>
                <w:color w:val="000000"/>
                <w:sz w:val="20"/>
                <w:szCs w:val="20"/>
                <w:lang w:eastAsia="en-AU"/>
              </w:rPr>
              <w:t xml:space="preserve">Folmer, et al. </w:t>
            </w:r>
            <w:r w:rsidR="00490949" w:rsidRPr="00490949">
              <w:rPr>
                <w:rFonts w:ascii="Times New Roman" w:eastAsia="Times New Roman" w:hAnsi="Times New Roman" w:cs="Times New Roman"/>
                <w:noProof/>
                <w:color w:val="000000"/>
                <w:sz w:val="20"/>
                <w:szCs w:val="20"/>
                <w:vertAlign w:val="superscript"/>
                <w:lang w:eastAsia="en-AU"/>
              </w:rPr>
              <w:t>37</w:t>
            </w:r>
            <w:r>
              <w:rPr>
                <w:rFonts w:ascii="Times New Roman" w:eastAsia="Times New Roman" w:hAnsi="Times New Roman" w:cs="Times New Roman"/>
                <w:color w:val="000000"/>
                <w:sz w:val="20"/>
                <w:szCs w:val="20"/>
                <w:lang w:eastAsia="en-AU"/>
              </w:rPr>
              <w:fldChar w:fldCharType="end"/>
            </w:r>
          </w:p>
        </w:tc>
      </w:tr>
      <w:tr w:rsidR="00ED2962" w:rsidRPr="00ED2962" w14:paraId="4577384F" w14:textId="77777777" w:rsidTr="0021203C">
        <w:trPr>
          <w:trHeight w:val="315"/>
        </w:trPr>
        <w:tc>
          <w:tcPr>
            <w:tcW w:w="846" w:type="dxa"/>
            <w:vAlign w:val="bottom"/>
          </w:tcPr>
          <w:p w14:paraId="62F6FF5F" w14:textId="77F866F6" w:rsidR="00DE5032" w:rsidRPr="00ED2962" w:rsidRDefault="00DE5032" w:rsidP="00652C85">
            <w:pPr>
              <w:spacing w:after="0" w:line="240" w:lineRule="auto"/>
              <w:rPr>
                <w:rFonts w:ascii="Times New Roman" w:eastAsia="Times New Roman" w:hAnsi="Times New Roman" w:cs="Times New Roman"/>
                <w:i/>
                <w:iCs/>
                <w:color w:val="000000"/>
                <w:sz w:val="20"/>
                <w:szCs w:val="20"/>
                <w:lang w:eastAsia="en-AU"/>
              </w:rPr>
            </w:pPr>
            <w:r w:rsidRPr="00ED2962">
              <w:rPr>
                <w:rFonts w:ascii="Times New Roman" w:eastAsia="Times New Roman" w:hAnsi="Times New Roman" w:cs="Times New Roman"/>
                <w:i/>
                <w:iCs/>
                <w:color w:val="000000"/>
                <w:sz w:val="20"/>
                <w:szCs w:val="20"/>
                <w:lang w:eastAsia="en-AU"/>
              </w:rPr>
              <w:t xml:space="preserve">COI </w:t>
            </w:r>
            <w:r w:rsidR="00ED2962" w:rsidRPr="00ED2962">
              <w:rPr>
                <w:rFonts w:ascii="Times New Roman" w:eastAsia="Times New Roman" w:hAnsi="Times New Roman" w:cs="Times New Roman"/>
                <w:i/>
                <w:iCs/>
                <w:color w:val="000000"/>
                <w:sz w:val="20"/>
                <w:szCs w:val="20"/>
                <w:lang w:eastAsia="en-AU"/>
              </w:rPr>
              <w:t>3</w:t>
            </w:r>
            <w:r w:rsidRPr="00ED2962">
              <w:rPr>
                <w:rFonts w:ascii="Times New Roman" w:eastAsia="Times New Roman" w:hAnsi="Times New Roman" w:cs="Times New Roman"/>
                <w:i/>
                <w:iCs/>
                <w:color w:val="000000"/>
                <w:sz w:val="20"/>
                <w:szCs w:val="20"/>
                <w:lang w:eastAsia="en-AU"/>
              </w:rPr>
              <w:t>’</w:t>
            </w:r>
          </w:p>
        </w:tc>
        <w:tc>
          <w:tcPr>
            <w:tcW w:w="2018" w:type="dxa"/>
            <w:shd w:val="clear" w:color="auto" w:fill="auto"/>
            <w:noWrap/>
            <w:vAlign w:val="bottom"/>
            <w:hideMark/>
          </w:tcPr>
          <w:p w14:paraId="62D33E45" w14:textId="571A716C" w:rsidR="00DE5032" w:rsidRPr="00ED2962" w:rsidRDefault="00ED2962" w:rsidP="00652C85">
            <w:pPr>
              <w:spacing w:after="0" w:line="240" w:lineRule="auto"/>
              <w:rPr>
                <w:rFonts w:ascii="Times New Roman" w:eastAsia="Times New Roman" w:hAnsi="Times New Roman" w:cs="Times New Roman"/>
                <w:i/>
                <w:iCs/>
                <w:color w:val="000000"/>
                <w:sz w:val="20"/>
                <w:szCs w:val="20"/>
                <w:lang w:eastAsia="en-AU"/>
              </w:rPr>
            </w:pPr>
            <w:r w:rsidRPr="00ED2962">
              <w:rPr>
                <w:rFonts w:ascii="Times New Roman" w:eastAsia="Times New Roman" w:hAnsi="Times New Roman" w:cs="Times New Roman"/>
                <w:i/>
                <w:iCs/>
                <w:color w:val="000000"/>
                <w:sz w:val="20"/>
                <w:szCs w:val="20"/>
                <w:lang w:eastAsia="en-AU"/>
              </w:rPr>
              <w:t>SCOI C1-J-2183-fm</w:t>
            </w:r>
          </w:p>
        </w:tc>
        <w:tc>
          <w:tcPr>
            <w:tcW w:w="972" w:type="dxa"/>
            <w:shd w:val="clear" w:color="auto" w:fill="auto"/>
            <w:noWrap/>
            <w:vAlign w:val="bottom"/>
            <w:hideMark/>
          </w:tcPr>
          <w:p w14:paraId="5D08C67D" w14:textId="77777777" w:rsidR="00DE5032" w:rsidRPr="00ED2962" w:rsidRDefault="00DE5032" w:rsidP="00652C85">
            <w:pPr>
              <w:spacing w:after="0" w:line="240" w:lineRule="auto"/>
              <w:rPr>
                <w:rFonts w:ascii="Times New Roman" w:eastAsia="Times New Roman" w:hAnsi="Times New Roman" w:cs="Times New Roman"/>
                <w:color w:val="000000"/>
                <w:sz w:val="20"/>
                <w:szCs w:val="20"/>
                <w:lang w:eastAsia="en-AU"/>
              </w:rPr>
            </w:pPr>
            <w:r w:rsidRPr="00ED2962">
              <w:rPr>
                <w:rFonts w:ascii="Times New Roman" w:eastAsia="Times New Roman" w:hAnsi="Times New Roman" w:cs="Times New Roman"/>
                <w:color w:val="000000"/>
                <w:sz w:val="20"/>
                <w:szCs w:val="20"/>
                <w:lang w:eastAsia="en-AU"/>
              </w:rPr>
              <w:t>F</w:t>
            </w:r>
          </w:p>
        </w:tc>
        <w:tc>
          <w:tcPr>
            <w:tcW w:w="6662" w:type="dxa"/>
            <w:shd w:val="clear" w:color="auto" w:fill="auto"/>
            <w:noWrap/>
            <w:vAlign w:val="bottom"/>
            <w:hideMark/>
          </w:tcPr>
          <w:p w14:paraId="34B3990E" w14:textId="77ADC2BC" w:rsidR="00DE5032" w:rsidRPr="00ED2962" w:rsidRDefault="00ED2962" w:rsidP="00652C85">
            <w:pPr>
              <w:spacing w:after="0" w:line="240" w:lineRule="auto"/>
              <w:rPr>
                <w:rFonts w:ascii="Times New Roman" w:eastAsia="Times New Roman" w:hAnsi="Times New Roman" w:cs="Times New Roman"/>
                <w:color w:val="000000"/>
                <w:sz w:val="20"/>
                <w:szCs w:val="20"/>
                <w:lang w:eastAsia="en-AU"/>
              </w:rPr>
            </w:pPr>
            <w:proofErr w:type="spellStart"/>
            <w:r w:rsidRPr="00ED2962">
              <w:rPr>
                <w:rFonts w:ascii="Times New Roman" w:eastAsia="Times New Roman" w:hAnsi="Times New Roman" w:cs="Times New Roman"/>
                <w:color w:val="000000"/>
                <w:sz w:val="20"/>
                <w:szCs w:val="20"/>
                <w:lang w:eastAsia="en-AU"/>
              </w:rPr>
              <w:t>TGTAAAACGACGGCCAGTcaacatttatttgattttttgg</w:t>
            </w:r>
            <w:proofErr w:type="spellEnd"/>
          </w:p>
        </w:tc>
        <w:tc>
          <w:tcPr>
            <w:tcW w:w="1621" w:type="dxa"/>
            <w:shd w:val="clear" w:color="auto" w:fill="auto"/>
            <w:noWrap/>
            <w:vAlign w:val="bottom"/>
            <w:hideMark/>
          </w:tcPr>
          <w:p w14:paraId="69037A49" w14:textId="5F9961BC" w:rsidR="00DE5032" w:rsidRPr="00ED2962" w:rsidRDefault="003A35DF" w:rsidP="00652C85">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fldChar w:fldCharType="begin"/>
            </w:r>
            <w:r w:rsidR="00490949">
              <w:rPr>
                <w:rFonts w:ascii="Times New Roman" w:eastAsia="Times New Roman" w:hAnsi="Times New Roman" w:cs="Times New Roman"/>
                <w:color w:val="000000"/>
                <w:sz w:val="20"/>
                <w:szCs w:val="20"/>
                <w:lang w:eastAsia="en-AU"/>
              </w:rPr>
              <w:instrText xml:space="preserve"> ADDIN EN.CITE &lt;EndNote&gt;&lt;Cite AuthorYear="1"&gt;&lt;Author&gt;Simon&lt;/Author&gt;&lt;Year&gt;1994&lt;/Year&gt;&lt;RecNum&gt;11438&lt;/RecNum&gt;&lt;DisplayText&gt;Simon, et al. &lt;style face="superscript"&gt;38&lt;/style&gt;&lt;/DisplayText&gt;&lt;record&gt;&lt;rec-number&gt;11438&lt;/rec-number&gt;&lt;foreign-keys&gt;&lt;key app="EN" db-id="evvp0dtr2dd9waead2ap02rre5esa5r2ft9a" timestamp="1682056476"&gt;11438&lt;/key&gt;&lt;/foreign-keys&gt;&lt;ref-type name="Journal Article"&gt;17&lt;/ref-type&gt;&lt;contributors&gt;&lt;authors&gt;&lt;author&gt;Simon, Chris&lt;/author&gt;&lt;author&gt;Frati, Francesco&lt;/author&gt;&lt;author&gt;Beckenbach, Andrew&lt;/author&gt;&lt;author&gt;Crespi, Bernie&lt;/author&gt;&lt;author&gt;Liu, Hong&lt;/author&gt;&lt;author&gt;Flook, Paul&lt;/author&gt;&lt;/authors&gt;&lt;/contributors&gt;&lt;titles&gt;&lt;title&gt;Evolution, Weighting, and Phylogenetic Utility of Mitochondrial Gene Sequences and a Compilation of Conserved Polymerase Chain Reaction Primers&lt;/title&gt;&lt;secondary-title&gt;Annals of the Entomological Society of America&lt;/secondary-title&gt;&lt;/titles&gt;&lt;periodical&gt;&lt;full-title&gt;Annals of the Entomological Society of America&lt;/full-title&gt;&lt;abbr-1&gt;Ann. Entomol. Soc. Am.&lt;/abbr-1&gt;&lt;abbr-2&gt;Ann Entomol Soc Am&lt;/abbr-2&gt;&lt;/periodical&gt;&lt;pages&gt;651-701&lt;/pages&gt;&lt;volume&gt;87&lt;/volume&gt;&lt;number&gt;6&lt;/number&gt;&lt;dates&gt;&lt;year&gt;1994&lt;/year&gt;&lt;/dates&gt;&lt;isbn&gt;0013-8746&lt;/isbn&gt;&lt;urls&gt;&lt;related-urls&gt;&lt;url&gt;https://doi.org/10.1093/aesa/87.6.651&lt;/url&gt;&lt;/related-urls&gt;&lt;/urls&gt;&lt;electronic-resource-num&gt;10.1093/aesa/87.6.651&lt;/electronic-resource-num&gt;&lt;access-date&gt;4/21/2023&lt;/access-date&gt;&lt;/record&gt;&lt;/Cite&gt;&lt;/EndNote&gt;</w:instrText>
            </w:r>
            <w:r>
              <w:rPr>
                <w:rFonts w:ascii="Times New Roman" w:eastAsia="Times New Roman" w:hAnsi="Times New Roman" w:cs="Times New Roman"/>
                <w:color w:val="000000"/>
                <w:sz w:val="20"/>
                <w:szCs w:val="20"/>
                <w:lang w:eastAsia="en-AU"/>
              </w:rPr>
              <w:fldChar w:fldCharType="separate"/>
            </w:r>
            <w:r w:rsidR="00490949">
              <w:rPr>
                <w:rFonts w:ascii="Times New Roman" w:eastAsia="Times New Roman" w:hAnsi="Times New Roman" w:cs="Times New Roman"/>
                <w:noProof/>
                <w:color w:val="000000"/>
                <w:sz w:val="20"/>
                <w:szCs w:val="20"/>
                <w:lang w:eastAsia="en-AU"/>
              </w:rPr>
              <w:t xml:space="preserve">Simon, et al. </w:t>
            </w:r>
            <w:r w:rsidR="00490949" w:rsidRPr="00490949">
              <w:rPr>
                <w:rFonts w:ascii="Times New Roman" w:eastAsia="Times New Roman" w:hAnsi="Times New Roman" w:cs="Times New Roman"/>
                <w:noProof/>
                <w:color w:val="000000"/>
                <w:sz w:val="20"/>
                <w:szCs w:val="20"/>
                <w:vertAlign w:val="superscript"/>
                <w:lang w:eastAsia="en-AU"/>
              </w:rPr>
              <w:t>38</w:t>
            </w:r>
            <w:r>
              <w:rPr>
                <w:rFonts w:ascii="Times New Roman" w:eastAsia="Times New Roman" w:hAnsi="Times New Roman" w:cs="Times New Roman"/>
                <w:color w:val="000000"/>
                <w:sz w:val="20"/>
                <w:szCs w:val="20"/>
                <w:lang w:eastAsia="en-AU"/>
              </w:rPr>
              <w:fldChar w:fldCharType="end"/>
            </w:r>
          </w:p>
        </w:tc>
      </w:tr>
      <w:tr w:rsidR="00ED2962" w:rsidRPr="00ED2962" w14:paraId="44FF2226" w14:textId="77777777" w:rsidTr="0021203C">
        <w:trPr>
          <w:trHeight w:val="315"/>
        </w:trPr>
        <w:tc>
          <w:tcPr>
            <w:tcW w:w="846" w:type="dxa"/>
            <w:vAlign w:val="bottom"/>
          </w:tcPr>
          <w:p w14:paraId="4CEA0F61" w14:textId="4B13A920" w:rsidR="00DE5032" w:rsidRPr="00ED2962" w:rsidRDefault="00DE5032" w:rsidP="00652C85">
            <w:pPr>
              <w:spacing w:after="0" w:line="240" w:lineRule="auto"/>
              <w:rPr>
                <w:rFonts w:ascii="Times New Roman" w:eastAsia="Times New Roman" w:hAnsi="Times New Roman" w:cs="Times New Roman"/>
                <w:i/>
                <w:iCs/>
                <w:color w:val="000000"/>
                <w:sz w:val="20"/>
                <w:szCs w:val="20"/>
                <w:lang w:eastAsia="en-AU"/>
              </w:rPr>
            </w:pPr>
            <w:r w:rsidRPr="00ED2962">
              <w:rPr>
                <w:rFonts w:ascii="Times New Roman" w:eastAsia="Times New Roman" w:hAnsi="Times New Roman" w:cs="Times New Roman"/>
                <w:i/>
                <w:iCs/>
                <w:color w:val="000000"/>
                <w:sz w:val="20"/>
                <w:szCs w:val="20"/>
                <w:lang w:eastAsia="en-AU"/>
              </w:rPr>
              <w:t>COI 5’</w:t>
            </w:r>
          </w:p>
        </w:tc>
        <w:tc>
          <w:tcPr>
            <w:tcW w:w="2018" w:type="dxa"/>
            <w:shd w:val="clear" w:color="auto" w:fill="auto"/>
            <w:noWrap/>
            <w:vAlign w:val="bottom"/>
            <w:hideMark/>
          </w:tcPr>
          <w:p w14:paraId="09B7F6DC" w14:textId="439C5CF3" w:rsidR="00DE5032" w:rsidRPr="00ED2962" w:rsidRDefault="00ED2962" w:rsidP="00652C85">
            <w:pPr>
              <w:spacing w:after="0" w:line="240" w:lineRule="auto"/>
              <w:rPr>
                <w:rFonts w:ascii="Times New Roman" w:eastAsia="Times New Roman" w:hAnsi="Times New Roman" w:cs="Times New Roman"/>
                <w:i/>
                <w:iCs/>
                <w:color w:val="000000"/>
                <w:sz w:val="20"/>
                <w:szCs w:val="20"/>
                <w:lang w:eastAsia="en-AU"/>
              </w:rPr>
            </w:pPr>
            <w:r w:rsidRPr="00ED2962">
              <w:rPr>
                <w:rFonts w:ascii="Times New Roman" w:eastAsia="Times New Roman" w:hAnsi="Times New Roman" w:cs="Times New Roman"/>
                <w:i/>
                <w:iCs/>
                <w:color w:val="000000"/>
                <w:sz w:val="20"/>
                <w:szCs w:val="20"/>
                <w:lang w:eastAsia="en-AU"/>
              </w:rPr>
              <w:t>LR1m</w:t>
            </w:r>
          </w:p>
        </w:tc>
        <w:tc>
          <w:tcPr>
            <w:tcW w:w="972" w:type="dxa"/>
            <w:shd w:val="clear" w:color="auto" w:fill="auto"/>
            <w:noWrap/>
            <w:vAlign w:val="bottom"/>
            <w:hideMark/>
          </w:tcPr>
          <w:p w14:paraId="71860653" w14:textId="77777777" w:rsidR="00DE5032" w:rsidRPr="00ED2962" w:rsidRDefault="00DE5032" w:rsidP="00652C85">
            <w:pPr>
              <w:spacing w:after="0" w:line="240" w:lineRule="auto"/>
              <w:rPr>
                <w:rFonts w:ascii="Times New Roman" w:eastAsia="Times New Roman" w:hAnsi="Times New Roman" w:cs="Times New Roman"/>
                <w:color w:val="000000"/>
                <w:sz w:val="20"/>
                <w:szCs w:val="20"/>
                <w:lang w:eastAsia="en-AU"/>
              </w:rPr>
            </w:pPr>
            <w:r w:rsidRPr="00ED2962">
              <w:rPr>
                <w:rFonts w:ascii="Times New Roman" w:eastAsia="Times New Roman" w:hAnsi="Times New Roman" w:cs="Times New Roman"/>
                <w:color w:val="000000"/>
                <w:sz w:val="20"/>
                <w:szCs w:val="20"/>
                <w:lang w:eastAsia="en-AU"/>
              </w:rPr>
              <w:t>F</w:t>
            </w:r>
          </w:p>
        </w:tc>
        <w:tc>
          <w:tcPr>
            <w:tcW w:w="6662" w:type="dxa"/>
            <w:shd w:val="clear" w:color="auto" w:fill="auto"/>
            <w:noWrap/>
            <w:vAlign w:val="bottom"/>
            <w:hideMark/>
          </w:tcPr>
          <w:p w14:paraId="3DAD8508" w14:textId="5B183FA8" w:rsidR="00DE5032" w:rsidRPr="00ED2962" w:rsidRDefault="00ED2962" w:rsidP="00652C85">
            <w:pPr>
              <w:spacing w:after="0" w:line="240" w:lineRule="auto"/>
              <w:rPr>
                <w:rFonts w:ascii="Times New Roman" w:eastAsia="Times New Roman" w:hAnsi="Times New Roman" w:cs="Times New Roman"/>
                <w:color w:val="000000"/>
                <w:sz w:val="20"/>
                <w:szCs w:val="20"/>
                <w:lang w:eastAsia="en-AU"/>
              </w:rPr>
            </w:pPr>
            <w:proofErr w:type="spellStart"/>
            <w:r w:rsidRPr="00ED2962">
              <w:rPr>
                <w:rFonts w:ascii="Times New Roman" w:eastAsia="Times New Roman" w:hAnsi="Times New Roman" w:cs="Times New Roman"/>
                <w:color w:val="000000"/>
                <w:sz w:val="20"/>
                <w:szCs w:val="20"/>
                <w:lang w:eastAsia="en-AU"/>
              </w:rPr>
              <w:t>CAGGAAACAGCTATGACCtaaacttctggatgtccaaaaaatca</w:t>
            </w:r>
            <w:proofErr w:type="spellEnd"/>
          </w:p>
        </w:tc>
        <w:tc>
          <w:tcPr>
            <w:tcW w:w="1621" w:type="dxa"/>
            <w:shd w:val="clear" w:color="auto" w:fill="auto"/>
            <w:noWrap/>
            <w:vAlign w:val="bottom"/>
            <w:hideMark/>
          </w:tcPr>
          <w:p w14:paraId="44D54684" w14:textId="7FA0822D" w:rsidR="00DE5032" w:rsidRPr="00ED2962" w:rsidRDefault="003A35DF" w:rsidP="00652C85">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fldChar w:fldCharType="begin"/>
            </w:r>
            <w:r w:rsidR="00490949">
              <w:rPr>
                <w:rFonts w:ascii="Times New Roman" w:eastAsia="Times New Roman" w:hAnsi="Times New Roman" w:cs="Times New Roman"/>
                <w:color w:val="000000"/>
                <w:sz w:val="20"/>
                <w:szCs w:val="20"/>
                <w:lang w:eastAsia="en-AU"/>
              </w:rPr>
              <w:instrText xml:space="preserve"> ADDIN EN.CITE &lt;EndNote&gt;&lt;Cite AuthorYear="1"&gt;&lt;Author&gt;Hebert&lt;/Author&gt;&lt;Year&gt;2004&lt;/Year&gt;&lt;RecNum&gt;6339&lt;/RecNum&gt;&lt;DisplayText&gt;Hebert, et al. &lt;style face="superscript"&gt;39&lt;/style&gt;&lt;/DisplayText&gt;&lt;record&gt;&lt;rec-number&gt;6339&lt;/rec-number&gt;&lt;foreign-keys&gt;&lt;key app="EN" db-id="evvp0dtr2dd9waead2ap02rre5esa5r2ft9a" timestamp="1353905637"&gt;6339&lt;/key&gt;&lt;/foreign-keys&gt;&lt;ref-type name="Journal Article"&gt;17&lt;/ref-type&gt;&lt;contributors&gt;&lt;authors&gt;&lt;author&gt;Hebert, P. D. N.&lt;/author&gt;&lt;author&gt;Penton, E. H.&lt;/author&gt;&lt;author&gt;Burns, J. M.&lt;/author&gt;&lt;author&gt;Janzen, D. H.&lt;/author&gt;&lt;author&gt;Hallwachs, W.&lt;/author&gt;&lt;/authors&gt;&lt;/contributors&gt;&lt;titles&gt;&lt;title&gt;&lt;style face="normal" font="default" size="100%"&gt;Ten species in one: DNA barcoding reveals cryptic species in the neotropical skipper butterfly &lt;/style&gt;&lt;style face="italic" font="default" size="100%"&gt;Astraptes fulgerator&lt;/style&gt;&lt;/title&gt;&lt;secondary-title&gt;Proceedings of the National Academy of Sciences of the United States of America&lt;/secondary-title&gt;&lt;/titles&gt;&lt;periodical&gt;&lt;full-title&gt;Proceedings of the National Academy of Sciences of the United States of America&lt;/full-title&gt;&lt;/periodical&gt;&lt;pages&gt;14812-14817&lt;/pages&gt;&lt;volume&gt;101&lt;/volume&gt;&lt;number&gt;41&lt;/number&gt;&lt;dates&gt;&lt;year&gt;2004&lt;/year&gt;&lt;pub-dates&gt;&lt;date&gt;Oct&lt;/date&gt;&lt;/pub-dates&gt;&lt;/dates&gt;&lt;isbn&gt;0027-8424&lt;/isbn&gt;&lt;accession-num&gt;WOS:000224488000025&lt;/accession-num&gt;&lt;urls&gt;&lt;related-urls&gt;&lt;url&gt;&amp;lt;Go to ISI&amp;gt;://WOS:000224488000025&lt;/url&gt;&lt;/related-urls&gt;&lt;/urls&gt;&lt;electronic-resource-num&gt;10.1073/pnas.0406166101&lt;/electronic-resource-num&gt;&lt;/record&gt;&lt;/Cite&gt;&lt;/EndNote&gt;</w:instrText>
            </w:r>
            <w:r>
              <w:rPr>
                <w:rFonts w:ascii="Times New Roman" w:eastAsia="Times New Roman" w:hAnsi="Times New Roman" w:cs="Times New Roman"/>
                <w:color w:val="000000"/>
                <w:sz w:val="20"/>
                <w:szCs w:val="20"/>
                <w:lang w:eastAsia="en-AU"/>
              </w:rPr>
              <w:fldChar w:fldCharType="separate"/>
            </w:r>
            <w:r w:rsidR="00490949">
              <w:rPr>
                <w:rFonts w:ascii="Times New Roman" w:eastAsia="Times New Roman" w:hAnsi="Times New Roman" w:cs="Times New Roman"/>
                <w:noProof/>
                <w:color w:val="000000"/>
                <w:sz w:val="20"/>
                <w:szCs w:val="20"/>
                <w:lang w:eastAsia="en-AU"/>
              </w:rPr>
              <w:t xml:space="preserve">Hebert, et al. </w:t>
            </w:r>
            <w:r w:rsidR="00490949" w:rsidRPr="00490949">
              <w:rPr>
                <w:rFonts w:ascii="Times New Roman" w:eastAsia="Times New Roman" w:hAnsi="Times New Roman" w:cs="Times New Roman"/>
                <w:noProof/>
                <w:color w:val="000000"/>
                <w:sz w:val="20"/>
                <w:szCs w:val="20"/>
                <w:vertAlign w:val="superscript"/>
                <w:lang w:eastAsia="en-AU"/>
              </w:rPr>
              <w:t>39</w:t>
            </w:r>
            <w:r>
              <w:rPr>
                <w:rFonts w:ascii="Times New Roman" w:eastAsia="Times New Roman" w:hAnsi="Times New Roman" w:cs="Times New Roman"/>
                <w:color w:val="000000"/>
                <w:sz w:val="20"/>
                <w:szCs w:val="20"/>
                <w:lang w:eastAsia="en-AU"/>
              </w:rPr>
              <w:fldChar w:fldCharType="end"/>
            </w:r>
          </w:p>
        </w:tc>
      </w:tr>
      <w:tr w:rsidR="00ED2962" w:rsidRPr="00ED2962" w14:paraId="1DEEB005" w14:textId="77777777" w:rsidTr="0021203C">
        <w:trPr>
          <w:trHeight w:val="315"/>
        </w:trPr>
        <w:tc>
          <w:tcPr>
            <w:tcW w:w="846" w:type="dxa"/>
            <w:vAlign w:val="bottom"/>
          </w:tcPr>
          <w:p w14:paraId="656E1BDE" w14:textId="00D9D238" w:rsidR="00DE5032" w:rsidRPr="00ED2962" w:rsidRDefault="00ED2962" w:rsidP="00652C85">
            <w:pPr>
              <w:spacing w:after="0" w:line="240" w:lineRule="auto"/>
              <w:rPr>
                <w:rFonts w:ascii="Times New Roman" w:eastAsia="Times New Roman" w:hAnsi="Times New Roman" w:cs="Times New Roman"/>
                <w:i/>
                <w:iCs/>
                <w:color w:val="000000"/>
                <w:sz w:val="20"/>
                <w:szCs w:val="20"/>
                <w:lang w:eastAsia="en-AU"/>
              </w:rPr>
            </w:pPr>
            <w:r w:rsidRPr="00ED2962">
              <w:rPr>
                <w:rFonts w:ascii="Times New Roman" w:eastAsia="Times New Roman" w:hAnsi="Times New Roman" w:cs="Times New Roman"/>
                <w:i/>
                <w:iCs/>
                <w:color w:val="000000"/>
                <w:sz w:val="20"/>
                <w:szCs w:val="20"/>
                <w:lang w:eastAsia="en-AU"/>
              </w:rPr>
              <w:t>COI 3’</w:t>
            </w:r>
          </w:p>
        </w:tc>
        <w:tc>
          <w:tcPr>
            <w:tcW w:w="2018" w:type="dxa"/>
            <w:shd w:val="clear" w:color="auto" w:fill="auto"/>
            <w:noWrap/>
            <w:vAlign w:val="bottom"/>
            <w:hideMark/>
          </w:tcPr>
          <w:p w14:paraId="0ACDF0BD" w14:textId="2C7E207D" w:rsidR="00DE5032" w:rsidRPr="00ED2962" w:rsidRDefault="00ED2962" w:rsidP="00652C85">
            <w:pPr>
              <w:spacing w:after="0" w:line="240" w:lineRule="auto"/>
              <w:rPr>
                <w:rFonts w:ascii="Times New Roman" w:eastAsia="Times New Roman" w:hAnsi="Times New Roman" w:cs="Times New Roman"/>
                <w:i/>
                <w:iCs/>
                <w:color w:val="000000"/>
                <w:sz w:val="20"/>
                <w:szCs w:val="20"/>
                <w:lang w:eastAsia="en-AU"/>
              </w:rPr>
            </w:pPr>
            <w:r w:rsidRPr="00ED2962">
              <w:rPr>
                <w:rFonts w:ascii="Times New Roman" w:eastAsia="Times New Roman" w:hAnsi="Times New Roman" w:cs="Times New Roman"/>
                <w:i/>
                <w:iCs/>
                <w:color w:val="000000"/>
                <w:sz w:val="20"/>
                <w:szCs w:val="20"/>
                <w:lang w:eastAsia="en-AU"/>
              </w:rPr>
              <w:t>SCOI TL2-N-3014-rm</w:t>
            </w:r>
          </w:p>
        </w:tc>
        <w:tc>
          <w:tcPr>
            <w:tcW w:w="972" w:type="dxa"/>
            <w:shd w:val="clear" w:color="auto" w:fill="auto"/>
            <w:noWrap/>
            <w:vAlign w:val="bottom"/>
            <w:hideMark/>
          </w:tcPr>
          <w:p w14:paraId="1999297A" w14:textId="5826E1AB" w:rsidR="00DE5032" w:rsidRPr="00ED2962" w:rsidRDefault="00ED2962" w:rsidP="00652C85">
            <w:pPr>
              <w:spacing w:after="0" w:line="240" w:lineRule="auto"/>
              <w:rPr>
                <w:rFonts w:ascii="Times New Roman" w:eastAsia="Times New Roman" w:hAnsi="Times New Roman" w:cs="Times New Roman"/>
                <w:sz w:val="20"/>
                <w:szCs w:val="20"/>
                <w:lang w:eastAsia="en-AU"/>
              </w:rPr>
            </w:pPr>
            <w:r w:rsidRPr="00ED2962">
              <w:rPr>
                <w:rFonts w:ascii="Times New Roman" w:eastAsia="Times New Roman" w:hAnsi="Times New Roman" w:cs="Times New Roman"/>
                <w:sz w:val="20"/>
                <w:szCs w:val="20"/>
                <w:lang w:eastAsia="en-AU"/>
              </w:rPr>
              <w:t>R</w:t>
            </w:r>
          </w:p>
        </w:tc>
        <w:tc>
          <w:tcPr>
            <w:tcW w:w="6662" w:type="dxa"/>
            <w:shd w:val="clear" w:color="auto" w:fill="auto"/>
            <w:noWrap/>
            <w:vAlign w:val="bottom"/>
            <w:hideMark/>
          </w:tcPr>
          <w:p w14:paraId="23D8E43F" w14:textId="29B67803" w:rsidR="00DE5032" w:rsidRPr="00ED2962" w:rsidRDefault="00ED2962" w:rsidP="00652C85">
            <w:pPr>
              <w:spacing w:after="0" w:line="240" w:lineRule="auto"/>
              <w:rPr>
                <w:rFonts w:ascii="Times New Roman" w:eastAsia="Times New Roman" w:hAnsi="Times New Roman" w:cs="Times New Roman"/>
                <w:sz w:val="20"/>
                <w:szCs w:val="20"/>
                <w:lang w:eastAsia="en-AU"/>
              </w:rPr>
            </w:pPr>
            <w:proofErr w:type="spellStart"/>
            <w:r w:rsidRPr="00ED2962">
              <w:rPr>
                <w:rFonts w:ascii="Times New Roman" w:eastAsia="Times New Roman" w:hAnsi="Times New Roman" w:cs="Times New Roman"/>
                <w:sz w:val="20"/>
                <w:szCs w:val="20"/>
                <w:lang w:eastAsia="en-AU"/>
              </w:rPr>
              <w:t>CAGGAAACAGCTATGACCtccaatgcactaatctgccatatta</w:t>
            </w:r>
            <w:proofErr w:type="spellEnd"/>
          </w:p>
        </w:tc>
        <w:tc>
          <w:tcPr>
            <w:tcW w:w="1621" w:type="dxa"/>
            <w:shd w:val="clear" w:color="auto" w:fill="auto"/>
            <w:noWrap/>
            <w:vAlign w:val="bottom"/>
            <w:hideMark/>
          </w:tcPr>
          <w:p w14:paraId="52B8FDD5" w14:textId="61F2A25E" w:rsidR="00DE5032" w:rsidRPr="00ED2962" w:rsidRDefault="003A35DF" w:rsidP="00652C85">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fldChar w:fldCharType="begin"/>
            </w:r>
            <w:r w:rsidR="00490949">
              <w:rPr>
                <w:rFonts w:ascii="Times New Roman" w:eastAsia="Times New Roman" w:hAnsi="Times New Roman" w:cs="Times New Roman"/>
                <w:sz w:val="20"/>
                <w:szCs w:val="20"/>
                <w:lang w:eastAsia="en-AU"/>
              </w:rPr>
              <w:instrText xml:space="preserve"> ADDIN EN.CITE &lt;EndNote&gt;&lt;Cite AuthorYear="1"&gt;&lt;Author&gt;Simon&lt;/Author&gt;&lt;Year&gt;1994&lt;/Year&gt;&lt;RecNum&gt;11438&lt;/RecNum&gt;&lt;DisplayText&gt;Simon, et al. &lt;style face="superscript"&gt;38&lt;/style&gt;&lt;/DisplayText&gt;&lt;record&gt;&lt;rec-number&gt;11438&lt;/rec-number&gt;&lt;foreign-keys&gt;&lt;key app="EN" db-id="evvp0dtr2dd9waead2ap02rre5esa5r2ft9a" timestamp="1682056476"&gt;11438&lt;/key&gt;&lt;/foreign-keys&gt;&lt;ref-type name="Journal Article"&gt;17&lt;/ref-type&gt;&lt;contributors&gt;&lt;authors&gt;&lt;author&gt;Simon, Chris&lt;/author&gt;&lt;author&gt;Frati, Francesco&lt;/author&gt;&lt;author&gt;Beckenbach, Andrew&lt;/author&gt;&lt;author&gt;Crespi, Bernie&lt;/author&gt;&lt;author&gt;Liu, Hong&lt;/author&gt;&lt;author&gt;Flook, Paul&lt;/author&gt;&lt;/authors&gt;&lt;/contributors&gt;&lt;titles&gt;&lt;title&gt;Evolution, Weighting, and Phylogenetic Utility of Mitochondrial Gene Sequences and a Compilation of Conserved Polymerase Chain Reaction Primers&lt;/title&gt;&lt;secondary-title&gt;Annals of the Entomological Society of America&lt;/secondary-title&gt;&lt;/titles&gt;&lt;periodical&gt;&lt;full-title&gt;Annals of the Entomological Society of America&lt;/full-title&gt;&lt;abbr-1&gt;Ann. Entomol. Soc. Am.&lt;/abbr-1&gt;&lt;abbr-2&gt;Ann Entomol Soc Am&lt;/abbr-2&gt;&lt;/periodical&gt;&lt;pages&gt;651-701&lt;/pages&gt;&lt;volume&gt;87&lt;/volume&gt;&lt;number&gt;6&lt;/number&gt;&lt;dates&gt;&lt;year&gt;1994&lt;/year&gt;&lt;/dates&gt;&lt;isbn&gt;0013-8746&lt;/isbn&gt;&lt;urls&gt;&lt;related-urls&gt;&lt;url&gt;https://doi.org/10.1093/aesa/87.6.651&lt;/url&gt;&lt;/related-urls&gt;&lt;/urls&gt;&lt;electronic-resource-num&gt;10.1093/aesa/87.6.651&lt;/electronic-resource-num&gt;&lt;access-date&gt;4/21/2023&lt;/access-date&gt;&lt;/record&gt;&lt;/Cite&gt;&lt;/EndNote&gt;</w:instrText>
            </w:r>
            <w:r>
              <w:rPr>
                <w:rFonts w:ascii="Times New Roman" w:eastAsia="Times New Roman" w:hAnsi="Times New Roman" w:cs="Times New Roman"/>
                <w:sz w:val="20"/>
                <w:szCs w:val="20"/>
                <w:lang w:eastAsia="en-AU"/>
              </w:rPr>
              <w:fldChar w:fldCharType="separate"/>
            </w:r>
            <w:r w:rsidR="00490949">
              <w:rPr>
                <w:rFonts w:ascii="Times New Roman" w:eastAsia="Times New Roman" w:hAnsi="Times New Roman" w:cs="Times New Roman"/>
                <w:noProof/>
                <w:sz w:val="20"/>
                <w:szCs w:val="20"/>
                <w:lang w:eastAsia="en-AU"/>
              </w:rPr>
              <w:t xml:space="preserve">Simon, et al. </w:t>
            </w:r>
            <w:r w:rsidR="00490949" w:rsidRPr="00490949">
              <w:rPr>
                <w:rFonts w:ascii="Times New Roman" w:eastAsia="Times New Roman" w:hAnsi="Times New Roman" w:cs="Times New Roman"/>
                <w:noProof/>
                <w:sz w:val="20"/>
                <w:szCs w:val="20"/>
                <w:vertAlign w:val="superscript"/>
                <w:lang w:eastAsia="en-AU"/>
              </w:rPr>
              <w:t>38</w:t>
            </w:r>
            <w:r>
              <w:rPr>
                <w:rFonts w:ascii="Times New Roman" w:eastAsia="Times New Roman" w:hAnsi="Times New Roman" w:cs="Times New Roman"/>
                <w:sz w:val="20"/>
                <w:szCs w:val="20"/>
                <w:lang w:eastAsia="en-AU"/>
              </w:rPr>
              <w:fldChar w:fldCharType="end"/>
            </w:r>
          </w:p>
        </w:tc>
      </w:tr>
      <w:tr w:rsidR="00ED2962" w:rsidRPr="00ED2962" w14:paraId="46EAA4AE" w14:textId="77777777" w:rsidTr="0021203C">
        <w:trPr>
          <w:trHeight w:val="315"/>
        </w:trPr>
        <w:tc>
          <w:tcPr>
            <w:tcW w:w="846" w:type="dxa"/>
            <w:vAlign w:val="bottom"/>
          </w:tcPr>
          <w:p w14:paraId="69E9B5B6" w14:textId="7B28B1B1" w:rsidR="00ED2962" w:rsidRPr="00ED2962" w:rsidRDefault="00ED2962" w:rsidP="00ED2962">
            <w:pPr>
              <w:spacing w:after="0" w:line="240" w:lineRule="auto"/>
              <w:rPr>
                <w:rFonts w:ascii="Times New Roman" w:eastAsia="Times New Roman" w:hAnsi="Times New Roman" w:cs="Times New Roman"/>
                <w:i/>
                <w:iCs/>
                <w:color w:val="000000"/>
                <w:sz w:val="20"/>
                <w:szCs w:val="20"/>
                <w:lang w:eastAsia="en-AU"/>
              </w:rPr>
            </w:pPr>
            <w:r w:rsidRPr="00ED2962">
              <w:rPr>
                <w:rFonts w:ascii="Times New Roman" w:eastAsia="Times New Roman" w:hAnsi="Times New Roman" w:cs="Times New Roman"/>
                <w:i/>
                <w:iCs/>
                <w:color w:val="000000"/>
                <w:sz w:val="20"/>
                <w:szCs w:val="20"/>
                <w:lang w:eastAsia="en-AU"/>
              </w:rPr>
              <w:t>CAD</w:t>
            </w:r>
          </w:p>
        </w:tc>
        <w:tc>
          <w:tcPr>
            <w:tcW w:w="2018" w:type="dxa"/>
            <w:shd w:val="clear" w:color="auto" w:fill="auto"/>
            <w:noWrap/>
            <w:vAlign w:val="bottom"/>
          </w:tcPr>
          <w:p w14:paraId="68E368E9" w14:textId="7DB13698" w:rsidR="00ED2962" w:rsidRPr="00ED2962" w:rsidRDefault="00ED2962" w:rsidP="00ED2962">
            <w:pPr>
              <w:spacing w:after="0" w:line="240" w:lineRule="auto"/>
              <w:rPr>
                <w:rFonts w:ascii="Times New Roman" w:eastAsia="Times New Roman" w:hAnsi="Times New Roman" w:cs="Times New Roman"/>
                <w:i/>
                <w:iCs/>
                <w:color w:val="000000"/>
                <w:sz w:val="20"/>
                <w:szCs w:val="20"/>
                <w:lang w:eastAsia="en-AU"/>
              </w:rPr>
            </w:pPr>
            <w:r w:rsidRPr="00ED2962">
              <w:rPr>
                <w:rFonts w:ascii="Times New Roman" w:hAnsi="Times New Roman" w:cs="Times New Roman"/>
                <w:color w:val="222222"/>
                <w:sz w:val="20"/>
                <w:szCs w:val="20"/>
              </w:rPr>
              <w:t>Lir-CAD-53Fm</w:t>
            </w:r>
          </w:p>
        </w:tc>
        <w:tc>
          <w:tcPr>
            <w:tcW w:w="972" w:type="dxa"/>
            <w:shd w:val="clear" w:color="auto" w:fill="auto"/>
            <w:noWrap/>
            <w:vAlign w:val="bottom"/>
          </w:tcPr>
          <w:p w14:paraId="773C9C37" w14:textId="74E7AD42" w:rsidR="00ED2962" w:rsidRPr="00ED2962" w:rsidRDefault="00ED2962" w:rsidP="00ED2962">
            <w:pPr>
              <w:spacing w:after="0" w:line="240" w:lineRule="auto"/>
              <w:rPr>
                <w:rFonts w:ascii="Times New Roman" w:eastAsia="Times New Roman" w:hAnsi="Times New Roman" w:cs="Times New Roman"/>
                <w:color w:val="000000"/>
                <w:sz w:val="20"/>
                <w:szCs w:val="20"/>
                <w:lang w:eastAsia="en-AU"/>
              </w:rPr>
            </w:pPr>
            <w:r w:rsidRPr="00ED2962">
              <w:rPr>
                <w:rFonts w:ascii="Times New Roman" w:eastAsia="Times New Roman" w:hAnsi="Times New Roman" w:cs="Times New Roman"/>
                <w:color w:val="000000"/>
                <w:sz w:val="20"/>
                <w:szCs w:val="20"/>
                <w:lang w:eastAsia="en-AU"/>
              </w:rPr>
              <w:t>F</w:t>
            </w:r>
          </w:p>
        </w:tc>
        <w:tc>
          <w:tcPr>
            <w:tcW w:w="6662" w:type="dxa"/>
            <w:shd w:val="clear" w:color="auto" w:fill="auto"/>
            <w:noWrap/>
            <w:vAlign w:val="bottom"/>
          </w:tcPr>
          <w:p w14:paraId="6B41E78F" w14:textId="1AF5BA6B" w:rsidR="00ED2962" w:rsidRPr="00ED2962" w:rsidRDefault="00ED2962" w:rsidP="00ED2962">
            <w:pPr>
              <w:spacing w:after="0" w:line="240" w:lineRule="auto"/>
              <w:rPr>
                <w:rFonts w:ascii="Times New Roman" w:eastAsia="Times New Roman" w:hAnsi="Times New Roman" w:cs="Times New Roman"/>
                <w:sz w:val="20"/>
                <w:szCs w:val="20"/>
                <w:lang w:eastAsia="en-AU"/>
              </w:rPr>
            </w:pPr>
            <w:proofErr w:type="spellStart"/>
            <w:r w:rsidRPr="00ED2962">
              <w:rPr>
                <w:rFonts w:ascii="Times New Roman" w:hAnsi="Times New Roman" w:cs="Times New Roman"/>
                <w:sz w:val="20"/>
                <w:szCs w:val="20"/>
              </w:rPr>
              <w:t>TGTAAAACGACGGCCAGTatgagaaagatgaatatggyatgcc</w:t>
            </w:r>
            <w:proofErr w:type="spellEnd"/>
          </w:p>
        </w:tc>
        <w:tc>
          <w:tcPr>
            <w:tcW w:w="1621" w:type="dxa"/>
            <w:shd w:val="clear" w:color="auto" w:fill="auto"/>
            <w:noWrap/>
            <w:vAlign w:val="bottom"/>
          </w:tcPr>
          <w:p w14:paraId="5A5D4345" w14:textId="1E94AFBE" w:rsidR="00ED2962" w:rsidRPr="00ED2962" w:rsidRDefault="003A35DF" w:rsidP="00ED2962">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fldChar w:fldCharType="begin">
                <w:fldData xml:space="preserve">PEVuZE5vdGU+PENpdGUgQXV0aG9yWWVhcj0iMSI+PEF1dGhvcj5DYXJhcGVsbGk8L0F1dGhvcj48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</w:fldData>
              </w:fldChar>
            </w:r>
            <w:r w:rsidR="00490949">
              <w:rPr>
                <w:rFonts w:ascii="Times New Roman" w:eastAsia="Times New Roman" w:hAnsi="Times New Roman" w:cs="Times New Roman"/>
                <w:color w:val="000000"/>
                <w:sz w:val="20"/>
                <w:szCs w:val="20"/>
                <w:lang w:eastAsia="en-AU"/>
              </w:rPr>
              <w:instrText xml:space="preserve"> ADDIN EN.CITE </w:instrText>
            </w:r>
            <w:r w:rsidR="00490949">
              <w:rPr>
                <w:rFonts w:ascii="Times New Roman" w:eastAsia="Times New Roman" w:hAnsi="Times New Roman" w:cs="Times New Roman"/>
                <w:color w:val="000000"/>
                <w:sz w:val="20"/>
                <w:szCs w:val="20"/>
                <w:lang w:eastAsia="en-AU"/>
              </w:rPr>
              <w:fldChar w:fldCharType="begin">
                <w:fldData xml:space="preserve">PEVuZE5vdGU+PENpdGUgQXV0aG9yWWVhcj0iMSI+PEF1dGhvcj5DYXJhcGVsbGk8L0F1dGhvcj48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</w:fldData>
              </w:fldChar>
            </w:r>
            <w:r w:rsidR="00490949">
              <w:rPr>
                <w:rFonts w:ascii="Times New Roman" w:eastAsia="Times New Roman" w:hAnsi="Times New Roman" w:cs="Times New Roman"/>
                <w:color w:val="000000"/>
                <w:sz w:val="20"/>
                <w:szCs w:val="20"/>
                <w:lang w:eastAsia="en-AU"/>
              </w:rPr>
              <w:instrText xml:space="preserve"> ADDIN EN.CITE.DATA </w:instrText>
            </w:r>
            <w:r w:rsidR="00490949">
              <w:rPr>
                <w:rFonts w:ascii="Times New Roman" w:eastAsia="Times New Roman" w:hAnsi="Times New Roman" w:cs="Times New Roman"/>
                <w:color w:val="000000"/>
                <w:sz w:val="20"/>
                <w:szCs w:val="20"/>
                <w:lang w:eastAsia="en-AU"/>
              </w:rPr>
            </w:r>
            <w:r w:rsidR="00490949">
              <w:rPr>
                <w:rFonts w:ascii="Times New Roman" w:eastAsia="Times New Roman" w:hAnsi="Times New Roman" w:cs="Times New Roman"/>
                <w:color w:val="000000"/>
                <w:sz w:val="20"/>
                <w:szCs w:val="20"/>
                <w:lang w:eastAsia="en-AU"/>
              </w:rPr>
              <w:fldChar w:fldCharType="end"/>
            </w:r>
            <w:r>
              <w:rPr>
                <w:rFonts w:ascii="Times New Roman" w:eastAsia="Times New Roman" w:hAnsi="Times New Roman" w:cs="Times New Roman"/>
                <w:color w:val="000000"/>
                <w:sz w:val="20"/>
                <w:szCs w:val="20"/>
                <w:lang w:eastAsia="en-AU"/>
              </w:rPr>
            </w:r>
            <w:r>
              <w:rPr>
                <w:rFonts w:ascii="Times New Roman" w:eastAsia="Times New Roman" w:hAnsi="Times New Roman" w:cs="Times New Roman"/>
                <w:color w:val="000000"/>
                <w:sz w:val="20"/>
                <w:szCs w:val="20"/>
                <w:lang w:eastAsia="en-AU"/>
              </w:rPr>
              <w:fldChar w:fldCharType="separate"/>
            </w:r>
            <w:r w:rsidR="00490949">
              <w:rPr>
                <w:rFonts w:ascii="Times New Roman" w:eastAsia="Times New Roman" w:hAnsi="Times New Roman" w:cs="Times New Roman"/>
                <w:noProof/>
                <w:color w:val="000000"/>
                <w:sz w:val="20"/>
                <w:szCs w:val="20"/>
                <w:lang w:eastAsia="en-AU"/>
              </w:rPr>
              <w:t xml:space="preserve">Carapelli, et al. </w:t>
            </w:r>
            <w:r w:rsidR="00490949" w:rsidRPr="00490949">
              <w:rPr>
                <w:rFonts w:ascii="Times New Roman" w:eastAsia="Times New Roman" w:hAnsi="Times New Roman" w:cs="Times New Roman"/>
                <w:noProof/>
                <w:color w:val="000000"/>
                <w:sz w:val="20"/>
                <w:szCs w:val="20"/>
                <w:vertAlign w:val="superscript"/>
                <w:lang w:eastAsia="en-AU"/>
              </w:rPr>
              <w:t>40</w:t>
            </w:r>
            <w:r>
              <w:rPr>
                <w:rFonts w:ascii="Times New Roman" w:eastAsia="Times New Roman" w:hAnsi="Times New Roman" w:cs="Times New Roman"/>
                <w:color w:val="000000"/>
                <w:sz w:val="20"/>
                <w:szCs w:val="20"/>
                <w:lang w:eastAsia="en-AU"/>
              </w:rPr>
              <w:fldChar w:fldCharType="end"/>
            </w:r>
          </w:p>
        </w:tc>
      </w:tr>
      <w:tr w:rsidR="00ED2962" w:rsidRPr="00ED2962" w14:paraId="215E99DD" w14:textId="77777777" w:rsidTr="0021203C">
        <w:trPr>
          <w:trHeight w:val="315"/>
        </w:trPr>
        <w:tc>
          <w:tcPr>
            <w:tcW w:w="846" w:type="dxa"/>
            <w:vAlign w:val="bottom"/>
          </w:tcPr>
          <w:p w14:paraId="302AB2E1" w14:textId="58A6E25A" w:rsidR="00ED2962" w:rsidRPr="00ED2962" w:rsidRDefault="00ED2962" w:rsidP="00ED2962">
            <w:pPr>
              <w:spacing w:after="0" w:line="240" w:lineRule="auto"/>
              <w:rPr>
                <w:rFonts w:ascii="Times New Roman" w:eastAsia="Times New Roman" w:hAnsi="Times New Roman" w:cs="Times New Roman"/>
                <w:i/>
                <w:iCs/>
                <w:color w:val="000000"/>
                <w:sz w:val="20"/>
                <w:szCs w:val="20"/>
                <w:lang w:eastAsia="en-AU"/>
              </w:rPr>
            </w:pPr>
            <w:r w:rsidRPr="00ED2962">
              <w:rPr>
                <w:rFonts w:ascii="Times New Roman" w:eastAsia="Times New Roman" w:hAnsi="Times New Roman" w:cs="Times New Roman"/>
                <w:i/>
                <w:iCs/>
                <w:color w:val="000000"/>
                <w:sz w:val="20"/>
                <w:szCs w:val="20"/>
                <w:lang w:eastAsia="en-AU"/>
              </w:rPr>
              <w:t>CAD</w:t>
            </w:r>
          </w:p>
        </w:tc>
        <w:tc>
          <w:tcPr>
            <w:tcW w:w="2018" w:type="dxa"/>
            <w:shd w:val="clear" w:color="auto" w:fill="auto"/>
            <w:noWrap/>
            <w:vAlign w:val="bottom"/>
          </w:tcPr>
          <w:p w14:paraId="32BC6F4B" w14:textId="12886799" w:rsidR="00ED2962" w:rsidRPr="00ED2962" w:rsidRDefault="00ED2962" w:rsidP="00ED2962">
            <w:pPr>
              <w:spacing w:after="0" w:line="240" w:lineRule="auto"/>
              <w:rPr>
                <w:rFonts w:ascii="Times New Roman" w:eastAsia="Times New Roman" w:hAnsi="Times New Roman" w:cs="Times New Roman"/>
                <w:i/>
                <w:iCs/>
                <w:color w:val="000000"/>
                <w:sz w:val="20"/>
                <w:szCs w:val="20"/>
                <w:lang w:eastAsia="en-AU"/>
              </w:rPr>
            </w:pPr>
            <w:r w:rsidRPr="00ED2962">
              <w:rPr>
                <w:rFonts w:ascii="Times New Roman" w:hAnsi="Times New Roman" w:cs="Times New Roman"/>
                <w:color w:val="222222"/>
                <w:sz w:val="20"/>
                <w:szCs w:val="20"/>
              </w:rPr>
              <w:t> Lir-CAD-689Rm</w:t>
            </w:r>
          </w:p>
        </w:tc>
        <w:tc>
          <w:tcPr>
            <w:tcW w:w="972" w:type="dxa"/>
            <w:shd w:val="clear" w:color="auto" w:fill="auto"/>
            <w:noWrap/>
            <w:vAlign w:val="bottom"/>
          </w:tcPr>
          <w:p w14:paraId="0206600D" w14:textId="76EEA1D4" w:rsidR="00ED2962" w:rsidRPr="00ED2962" w:rsidRDefault="00ED2962" w:rsidP="00ED2962">
            <w:pPr>
              <w:spacing w:after="0" w:line="240" w:lineRule="auto"/>
              <w:rPr>
                <w:rFonts w:ascii="Times New Roman" w:eastAsia="Times New Roman" w:hAnsi="Times New Roman" w:cs="Times New Roman"/>
                <w:color w:val="000000"/>
                <w:sz w:val="20"/>
                <w:szCs w:val="20"/>
                <w:lang w:eastAsia="en-AU"/>
              </w:rPr>
            </w:pPr>
            <w:r w:rsidRPr="00ED2962">
              <w:rPr>
                <w:rFonts w:ascii="Times New Roman" w:eastAsia="Times New Roman" w:hAnsi="Times New Roman" w:cs="Times New Roman"/>
                <w:sz w:val="20"/>
                <w:szCs w:val="20"/>
                <w:lang w:eastAsia="en-AU"/>
              </w:rPr>
              <w:t>R</w:t>
            </w:r>
          </w:p>
        </w:tc>
        <w:tc>
          <w:tcPr>
            <w:tcW w:w="6662" w:type="dxa"/>
            <w:shd w:val="clear" w:color="auto" w:fill="auto"/>
            <w:noWrap/>
            <w:vAlign w:val="bottom"/>
          </w:tcPr>
          <w:p w14:paraId="499F70FE" w14:textId="49F90B83" w:rsidR="00ED2962" w:rsidRPr="00ED2962" w:rsidRDefault="00ED2962" w:rsidP="00ED2962">
            <w:pPr>
              <w:spacing w:after="0" w:line="240" w:lineRule="auto"/>
              <w:rPr>
                <w:rFonts w:ascii="Times New Roman" w:eastAsia="Times New Roman" w:hAnsi="Times New Roman" w:cs="Times New Roman"/>
                <w:sz w:val="20"/>
                <w:szCs w:val="20"/>
                <w:lang w:eastAsia="en-AU"/>
              </w:rPr>
            </w:pPr>
            <w:proofErr w:type="spellStart"/>
            <w:r w:rsidRPr="00ED2962">
              <w:rPr>
                <w:rFonts w:ascii="Times New Roman" w:hAnsi="Times New Roman" w:cs="Times New Roman"/>
                <w:sz w:val="20"/>
                <w:szCs w:val="20"/>
              </w:rPr>
              <w:t>CAGGAAACAGCTATGACCtgrccrcgattaccaaatttcat</w:t>
            </w:r>
            <w:proofErr w:type="spellEnd"/>
          </w:p>
        </w:tc>
        <w:tc>
          <w:tcPr>
            <w:tcW w:w="1621" w:type="dxa"/>
            <w:shd w:val="clear" w:color="auto" w:fill="auto"/>
            <w:noWrap/>
            <w:vAlign w:val="bottom"/>
          </w:tcPr>
          <w:p w14:paraId="04BEA8CE" w14:textId="7113494A" w:rsidR="00ED2962" w:rsidRPr="00ED2962" w:rsidRDefault="003A35DF" w:rsidP="00ED2962">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fldChar w:fldCharType="begin">
                <w:fldData xml:space="preserve">PEVuZE5vdGU+PENpdGUgQXV0aG9yWWVhcj0iMSI+PEF1dGhvcj5DYXJhcGVsbGk8L0F1dGhvcj48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</w:fldData>
              </w:fldChar>
            </w:r>
            <w:r w:rsidR="00490949">
              <w:rPr>
                <w:rFonts w:ascii="Times New Roman" w:eastAsia="Times New Roman" w:hAnsi="Times New Roman" w:cs="Times New Roman"/>
                <w:color w:val="000000"/>
                <w:sz w:val="20"/>
                <w:szCs w:val="20"/>
                <w:lang w:eastAsia="en-AU"/>
              </w:rPr>
              <w:instrText xml:space="preserve"> ADDIN EN.CITE </w:instrText>
            </w:r>
            <w:r w:rsidR="00490949">
              <w:rPr>
                <w:rFonts w:ascii="Times New Roman" w:eastAsia="Times New Roman" w:hAnsi="Times New Roman" w:cs="Times New Roman"/>
                <w:color w:val="000000"/>
                <w:sz w:val="20"/>
                <w:szCs w:val="20"/>
                <w:lang w:eastAsia="en-AU"/>
              </w:rPr>
              <w:fldChar w:fldCharType="begin">
                <w:fldData xml:space="preserve">PEVuZE5vdGU+PENpdGUgQXV0aG9yWWVhcj0iMSI+PEF1dGhvcj5DYXJhcGVsbGk8L0F1dGhvcj48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</w:fldData>
              </w:fldChar>
            </w:r>
            <w:r w:rsidR="00490949">
              <w:rPr>
                <w:rFonts w:ascii="Times New Roman" w:eastAsia="Times New Roman" w:hAnsi="Times New Roman" w:cs="Times New Roman"/>
                <w:color w:val="000000"/>
                <w:sz w:val="20"/>
                <w:szCs w:val="20"/>
                <w:lang w:eastAsia="en-AU"/>
              </w:rPr>
              <w:instrText xml:space="preserve"> ADDIN EN.CITE.DATA </w:instrText>
            </w:r>
            <w:r w:rsidR="00490949">
              <w:rPr>
                <w:rFonts w:ascii="Times New Roman" w:eastAsia="Times New Roman" w:hAnsi="Times New Roman" w:cs="Times New Roman"/>
                <w:color w:val="000000"/>
                <w:sz w:val="20"/>
                <w:szCs w:val="20"/>
                <w:lang w:eastAsia="en-AU"/>
              </w:rPr>
            </w:r>
            <w:r w:rsidR="00490949">
              <w:rPr>
                <w:rFonts w:ascii="Times New Roman" w:eastAsia="Times New Roman" w:hAnsi="Times New Roman" w:cs="Times New Roman"/>
                <w:color w:val="000000"/>
                <w:sz w:val="20"/>
                <w:szCs w:val="20"/>
                <w:lang w:eastAsia="en-AU"/>
              </w:rPr>
              <w:fldChar w:fldCharType="end"/>
            </w:r>
            <w:r>
              <w:rPr>
                <w:rFonts w:ascii="Times New Roman" w:eastAsia="Times New Roman" w:hAnsi="Times New Roman" w:cs="Times New Roman"/>
                <w:color w:val="000000"/>
                <w:sz w:val="20"/>
                <w:szCs w:val="20"/>
                <w:lang w:eastAsia="en-AU"/>
              </w:rPr>
            </w:r>
            <w:r>
              <w:rPr>
                <w:rFonts w:ascii="Times New Roman" w:eastAsia="Times New Roman" w:hAnsi="Times New Roman" w:cs="Times New Roman"/>
                <w:color w:val="000000"/>
                <w:sz w:val="20"/>
                <w:szCs w:val="20"/>
                <w:lang w:eastAsia="en-AU"/>
              </w:rPr>
              <w:fldChar w:fldCharType="separate"/>
            </w:r>
            <w:r w:rsidR="00490949">
              <w:rPr>
                <w:rFonts w:ascii="Times New Roman" w:eastAsia="Times New Roman" w:hAnsi="Times New Roman" w:cs="Times New Roman"/>
                <w:noProof/>
                <w:color w:val="000000"/>
                <w:sz w:val="20"/>
                <w:szCs w:val="20"/>
                <w:lang w:eastAsia="en-AU"/>
              </w:rPr>
              <w:t xml:space="preserve">Carapelli, et al. </w:t>
            </w:r>
            <w:r w:rsidR="00490949" w:rsidRPr="00490949">
              <w:rPr>
                <w:rFonts w:ascii="Times New Roman" w:eastAsia="Times New Roman" w:hAnsi="Times New Roman" w:cs="Times New Roman"/>
                <w:noProof/>
                <w:color w:val="000000"/>
                <w:sz w:val="20"/>
                <w:szCs w:val="20"/>
                <w:vertAlign w:val="superscript"/>
                <w:lang w:eastAsia="en-AU"/>
              </w:rPr>
              <w:t>40</w:t>
            </w:r>
            <w:r>
              <w:rPr>
                <w:rFonts w:ascii="Times New Roman" w:eastAsia="Times New Roman" w:hAnsi="Times New Roman" w:cs="Times New Roman"/>
                <w:color w:val="000000"/>
                <w:sz w:val="20"/>
                <w:szCs w:val="20"/>
                <w:lang w:eastAsia="en-AU"/>
              </w:rPr>
              <w:fldChar w:fldCharType="end"/>
            </w:r>
          </w:p>
        </w:tc>
      </w:tr>
    </w:tbl>
    <w:p w14:paraId="00C0D958" w14:textId="77777777" w:rsidR="00490949" w:rsidRDefault="00490949" w:rsidP="00652C85">
      <w:pPr>
        <w:autoSpaceDE w:val="0"/>
        <w:autoSpaceDN w:val="0"/>
        <w:adjustRightInd w:val="0"/>
        <w:spacing w:after="0" w:line="240" w:lineRule="auto"/>
        <w:rPr>
          <w:rFonts w:ascii="Times New Roman" w:hAnsi="Times New Roman" w:cs="Times New Roman"/>
          <w:sz w:val="24"/>
          <w:szCs w:val="24"/>
          <w:lang w:val="en-GB"/>
        </w:rPr>
      </w:pPr>
    </w:p>
    <w:p w14:paraId="028402DC" w14:textId="471160F1" w:rsidR="00DE5032" w:rsidRPr="00490949" w:rsidRDefault="00DE5032" w:rsidP="00652C85">
      <w:pPr>
        <w:autoSpaceDE w:val="0"/>
        <w:autoSpaceDN w:val="0"/>
        <w:adjustRightInd w:val="0"/>
        <w:spacing w:after="0" w:line="240" w:lineRule="auto"/>
        <w:rPr>
          <w:rFonts w:ascii="Times New Roman" w:hAnsi="Times New Roman" w:cs="Times New Roman"/>
          <w:b/>
          <w:bCs/>
          <w:sz w:val="24"/>
          <w:szCs w:val="24"/>
          <w:lang w:val="en-GB"/>
        </w:rPr>
      </w:pPr>
      <w:r w:rsidRPr="00490949">
        <w:rPr>
          <w:rFonts w:ascii="Times New Roman" w:hAnsi="Times New Roman" w:cs="Times New Roman"/>
          <w:b/>
          <w:bCs/>
          <w:sz w:val="24"/>
          <w:szCs w:val="24"/>
          <w:lang w:val="en-GB"/>
        </w:rPr>
        <w:t>References</w:t>
      </w:r>
    </w:p>
    <w:p w14:paraId="11226D98" w14:textId="77777777" w:rsidR="003A35DF" w:rsidRDefault="003A35DF">
      <w:pPr>
        <w:rPr>
          <w:rFonts w:ascii="Times New Roman" w:hAnsi="Times New Roman" w:cs="Times New Roman"/>
          <w:color w:val="000000" w:themeColor="text1"/>
        </w:rPr>
      </w:pPr>
    </w:p>
    <w:p w14:paraId="67DC7F70" w14:textId="77777777" w:rsidR="00490949" w:rsidRPr="00490949" w:rsidRDefault="003A35DF" w:rsidP="00490949">
      <w:pPr>
        <w:pStyle w:val="EndNoteBibliography"/>
        <w:spacing w:after="0"/>
        <w:ind w:left="720" w:hanging="720"/>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EN.REFLIST </w:instrText>
      </w:r>
      <w:r>
        <w:rPr>
          <w:rFonts w:ascii="Times New Roman" w:hAnsi="Times New Roman" w:cs="Times New Roman"/>
          <w:color w:val="000000" w:themeColor="text1"/>
        </w:rPr>
        <w:fldChar w:fldCharType="separate"/>
      </w:r>
      <w:r w:rsidR="00490949" w:rsidRPr="00490949">
        <w:t>35</w:t>
      </w:r>
      <w:r w:rsidR="00490949" w:rsidRPr="00490949">
        <w:tab/>
        <w:t xml:space="preserve">Hall, T. A. BioEdit: a user-friendly biological sequence alignment editor and analysis program for Windows 95/98/NT. </w:t>
      </w:r>
      <w:r w:rsidR="00490949" w:rsidRPr="00490949">
        <w:rPr>
          <w:i/>
        </w:rPr>
        <w:t>Nucleic Acids Symposium Series</w:t>
      </w:r>
      <w:r w:rsidR="00490949" w:rsidRPr="00490949">
        <w:t xml:space="preserve"> </w:t>
      </w:r>
      <w:r w:rsidR="00490949" w:rsidRPr="00490949">
        <w:rPr>
          <w:b/>
        </w:rPr>
        <w:t>41</w:t>
      </w:r>
      <w:r w:rsidR="00490949" w:rsidRPr="00490949">
        <w:t>, 95-98 (1999).</w:t>
      </w:r>
    </w:p>
    <w:p w14:paraId="4E092FE3" w14:textId="77777777" w:rsidR="00490949" w:rsidRPr="00490949" w:rsidRDefault="00490949" w:rsidP="00490949">
      <w:pPr>
        <w:pStyle w:val="EndNoteBibliography"/>
        <w:spacing w:after="0"/>
        <w:ind w:left="720" w:hanging="720"/>
      </w:pPr>
      <w:r w:rsidRPr="00490949">
        <w:t>36</w:t>
      </w:r>
      <w:r w:rsidRPr="00490949">
        <w:tab/>
        <w:t xml:space="preserve">Ratnasingham, S. &amp; Hebert, P. D. A DNA-based registry for all animal species: the barcode index number (BIN) system. </w:t>
      </w:r>
      <w:r w:rsidRPr="00490949">
        <w:rPr>
          <w:i/>
        </w:rPr>
        <w:t>PLoS One</w:t>
      </w:r>
      <w:r w:rsidRPr="00490949">
        <w:t xml:space="preserve"> </w:t>
      </w:r>
      <w:r w:rsidRPr="00490949">
        <w:rPr>
          <w:b/>
        </w:rPr>
        <w:t>8</w:t>
      </w:r>
      <w:r w:rsidRPr="00490949">
        <w:t>, e66213 (2013).</w:t>
      </w:r>
    </w:p>
    <w:p w14:paraId="0C0BE83F" w14:textId="77777777" w:rsidR="00490949" w:rsidRPr="00490949" w:rsidRDefault="00490949" w:rsidP="00490949">
      <w:pPr>
        <w:pStyle w:val="EndNoteBibliography"/>
        <w:spacing w:after="0"/>
        <w:ind w:left="720" w:hanging="720"/>
      </w:pPr>
      <w:r w:rsidRPr="00490949">
        <w:lastRenderedPageBreak/>
        <w:t>37</w:t>
      </w:r>
      <w:r w:rsidRPr="00490949">
        <w:tab/>
        <w:t xml:space="preserve">Folmer, O., Black, M., Hoeh, W., Lutz, R. &amp; Vrijenhoek, R. DNA primers for amplification of mitochondrial cytochrome c oxidase subunit I from diverse metazoan invertebrates. </w:t>
      </w:r>
      <w:r w:rsidRPr="00490949">
        <w:rPr>
          <w:i/>
        </w:rPr>
        <w:t>Mol. Mar. Biol. Biotechnol.</w:t>
      </w:r>
      <w:r w:rsidRPr="00490949">
        <w:t xml:space="preserve"> </w:t>
      </w:r>
      <w:r w:rsidRPr="00490949">
        <w:rPr>
          <w:b/>
        </w:rPr>
        <w:t>3</w:t>
      </w:r>
      <w:r w:rsidRPr="00490949">
        <w:t>, 294-299 (1994).</w:t>
      </w:r>
    </w:p>
    <w:p w14:paraId="11D46C55" w14:textId="77777777" w:rsidR="00490949" w:rsidRPr="00490949" w:rsidRDefault="00490949" w:rsidP="00490949">
      <w:pPr>
        <w:pStyle w:val="EndNoteBibliography"/>
        <w:spacing w:after="0"/>
        <w:ind w:left="720" w:hanging="720"/>
      </w:pPr>
      <w:r w:rsidRPr="00490949">
        <w:t>38</w:t>
      </w:r>
      <w:r w:rsidRPr="00490949">
        <w:tab/>
        <w:t>Simon, C.</w:t>
      </w:r>
      <w:r w:rsidRPr="00490949">
        <w:rPr>
          <w:i/>
        </w:rPr>
        <w:t xml:space="preserve"> et al.</w:t>
      </w:r>
      <w:r w:rsidRPr="00490949">
        <w:t xml:space="preserve"> Evolution, Weighting, and Phylogenetic Utility of Mitochondrial Gene Sequences and a Compilation of Conserved Polymerase Chain Reaction Primers. </w:t>
      </w:r>
      <w:r w:rsidRPr="00490949">
        <w:rPr>
          <w:i/>
        </w:rPr>
        <w:t>Ann. Entomol. Soc. Am.</w:t>
      </w:r>
      <w:r w:rsidRPr="00490949">
        <w:t xml:space="preserve"> </w:t>
      </w:r>
      <w:r w:rsidRPr="00490949">
        <w:rPr>
          <w:b/>
        </w:rPr>
        <w:t>87</w:t>
      </w:r>
      <w:r w:rsidRPr="00490949">
        <w:t>, 651-701 (1994).</w:t>
      </w:r>
    </w:p>
    <w:p w14:paraId="637F84DC" w14:textId="77777777" w:rsidR="00490949" w:rsidRPr="00490949" w:rsidRDefault="00490949" w:rsidP="00490949">
      <w:pPr>
        <w:pStyle w:val="EndNoteBibliography"/>
        <w:spacing w:after="0"/>
        <w:ind w:left="720" w:hanging="720"/>
      </w:pPr>
      <w:r w:rsidRPr="00490949">
        <w:t>39</w:t>
      </w:r>
      <w:r w:rsidRPr="00490949">
        <w:tab/>
        <w:t xml:space="preserve">Hebert, P. D. N., Penton, E. H., Burns, J. M., Janzen, D. H. &amp; Hallwachs, W. Ten species in one: DNA barcoding reveals cryptic species in the neotropical skipper butterfly </w:t>
      </w:r>
      <w:r w:rsidRPr="00490949">
        <w:rPr>
          <w:i/>
        </w:rPr>
        <w:t>Astraptes fulgerator</w:t>
      </w:r>
      <w:r w:rsidRPr="00490949">
        <w:t xml:space="preserve">. </w:t>
      </w:r>
      <w:r w:rsidRPr="00490949">
        <w:rPr>
          <w:i/>
        </w:rPr>
        <w:t>Proceedings of the National Academy of Sciences of the United States of America</w:t>
      </w:r>
      <w:r w:rsidRPr="00490949">
        <w:t xml:space="preserve"> </w:t>
      </w:r>
      <w:r w:rsidRPr="00490949">
        <w:rPr>
          <w:b/>
        </w:rPr>
        <w:t>101</w:t>
      </w:r>
      <w:r w:rsidRPr="00490949">
        <w:t>, 14812-14817 (2004).</w:t>
      </w:r>
    </w:p>
    <w:p w14:paraId="0AAC15E2" w14:textId="77777777" w:rsidR="00490949" w:rsidRPr="00490949" w:rsidRDefault="00490949" w:rsidP="00490949">
      <w:pPr>
        <w:pStyle w:val="EndNoteBibliography"/>
        <w:ind w:left="720" w:hanging="720"/>
      </w:pPr>
      <w:r w:rsidRPr="00490949">
        <w:t>40</w:t>
      </w:r>
      <w:r w:rsidRPr="00490949">
        <w:tab/>
        <w:t>Carapelli, A.</w:t>
      </w:r>
      <w:r w:rsidRPr="00490949">
        <w:rPr>
          <w:i/>
        </w:rPr>
        <w:t xml:space="preserve"> et al.</w:t>
      </w:r>
      <w:r w:rsidRPr="00490949">
        <w:t xml:space="preserve"> Cryptic Diversity Hidden within the Leafminer Genus </w:t>
      </w:r>
      <w:r w:rsidRPr="00490949">
        <w:rPr>
          <w:i/>
        </w:rPr>
        <w:t xml:space="preserve">Liriomyza </w:t>
      </w:r>
      <w:r w:rsidRPr="00490949">
        <w:t xml:space="preserve">(Diptera: Agromyzidae). </w:t>
      </w:r>
      <w:r w:rsidRPr="00490949">
        <w:rPr>
          <w:i/>
        </w:rPr>
        <w:t>Genes (Basel)</w:t>
      </w:r>
      <w:r w:rsidRPr="00490949">
        <w:t xml:space="preserve"> </w:t>
      </w:r>
      <w:r w:rsidRPr="00490949">
        <w:rPr>
          <w:b/>
        </w:rPr>
        <w:t>9</w:t>
      </w:r>
      <w:r w:rsidRPr="00490949">
        <w:t xml:space="preserve"> (2018).</w:t>
      </w:r>
    </w:p>
    <w:p w14:paraId="36E2DA2F" w14:textId="2E18DB91" w:rsidR="00B57FF7" w:rsidRPr="00EB6952" w:rsidRDefault="003A35DF">
      <w:pPr>
        <w:rPr>
          <w:rFonts w:ascii="Times New Roman" w:hAnsi="Times New Roman" w:cs="Times New Roman"/>
          <w:color w:val="000000" w:themeColor="text1"/>
        </w:rPr>
      </w:pPr>
      <w:r>
        <w:rPr>
          <w:rFonts w:ascii="Times New Roman" w:hAnsi="Times New Roman" w:cs="Times New Roman"/>
          <w:color w:val="000000" w:themeColor="text1"/>
        </w:rPr>
        <w:fldChar w:fldCharType="end"/>
      </w:r>
    </w:p>
    <w:sectPr w:rsidR="00B57FF7" w:rsidRPr="00EB6952" w:rsidSect="00974FA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3BE0" w14:textId="77777777" w:rsidR="00261076" w:rsidRDefault="00261076" w:rsidP="00DC22E8">
      <w:pPr>
        <w:spacing w:after="0" w:line="240" w:lineRule="auto"/>
      </w:pPr>
      <w:r>
        <w:separator/>
      </w:r>
    </w:p>
  </w:endnote>
  <w:endnote w:type="continuationSeparator" w:id="0">
    <w:p w14:paraId="6FE224AE" w14:textId="77777777" w:rsidR="00261076" w:rsidRDefault="00261076" w:rsidP="00DC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4750" w14:textId="77777777" w:rsidR="00261076" w:rsidRDefault="00261076" w:rsidP="00DC22E8">
      <w:pPr>
        <w:spacing w:after="0" w:line="240" w:lineRule="auto"/>
      </w:pPr>
      <w:r>
        <w:separator/>
      </w:r>
    </w:p>
  </w:footnote>
  <w:footnote w:type="continuationSeparator" w:id="0">
    <w:p w14:paraId="4E359795" w14:textId="77777777" w:rsidR="00261076" w:rsidRDefault="00261076" w:rsidP="00DC2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70094"/>
    <w:multiLevelType w:val="hybridMultilevel"/>
    <w:tmpl w:val="F0742A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000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NzUzNDOwMDc3NjJX0lEKTi0uzszPAykwqQUAcGiwWSwAAAA="/>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35&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vp0dtr2dd9waead2ap02rre5esa5r2ft9a&quot;&gt;PhD litareture&lt;record-ids&gt;&lt;item&gt;6339&lt;/item&gt;&lt;item&gt;8465&lt;/item&gt;&lt;item&gt;11392&lt;/item&gt;&lt;item&gt;11437&lt;/item&gt;&lt;item&gt;11438&lt;/item&gt;&lt;item&gt;11440&lt;/item&gt;&lt;/record-ids&gt;&lt;/item&gt;&lt;/Libraries&gt;"/>
  </w:docVars>
  <w:rsids>
    <w:rsidRoot w:val="00974FAD"/>
    <w:rsid w:val="0001553B"/>
    <w:rsid w:val="000223EE"/>
    <w:rsid w:val="00025730"/>
    <w:rsid w:val="00040AF4"/>
    <w:rsid w:val="00042FEC"/>
    <w:rsid w:val="000B745D"/>
    <w:rsid w:val="000D7085"/>
    <w:rsid w:val="000D7C01"/>
    <w:rsid w:val="00113F16"/>
    <w:rsid w:val="0012038F"/>
    <w:rsid w:val="0012230C"/>
    <w:rsid w:val="00153CCD"/>
    <w:rsid w:val="00180653"/>
    <w:rsid w:val="001B0710"/>
    <w:rsid w:val="001E2FAD"/>
    <w:rsid w:val="0021203C"/>
    <w:rsid w:val="00227508"/>
    <w:rsid w:val="002337A9"/>
    <w:rsid w:val="00261076"/>
    <w:rsid w:val="00275EBB"/>
    <w:rsid w:val="002F12E6"/>
    <w:rsid w:val="002F3AF9"/>
    <w:rsid w:val="00307B98"/>
    <w:rsid w:val="00344F56"/>
    <w:rsid w:val="00351BE4"/>
    <w:rsid w:val="00362653"/>
    <w:rsid w:val="0036542F"/>
    <w:rsid w:val="00375D81"/>
    <w:rsid w:val="003800AC"/>
    <w:rsid w:val="003A2E29"/>
    <w:rsid w:val="003A35DF"/>
    <w:rsid w:val="003C30E2"/>
    <w:rsid w:val="003E1B28"/>
    <w:rsid w:val="003E4FE5"/>
    <w:rsid w:val="003F18CD"/>
    <w:rsid w:val="003F256F"/>
    <w:rsid w:val="004023AB"/>
    <w:rsid w:val="0043064B"/>
    <w:rsid w:val="00441887"/>
    <w:rsid w:val="00442E8E"/>
    <w:rsid w:val="0045040A"/>
    <w:rsid w:val="00456E10"/>
    <w:rsid w:val="00457AE3"/>
    <w:rsid w:val="0046113A"/>
    <w:rsid w:val="00490949"/>
    <w:rsid w:val="004A20B3"/>
    <w:rsid w:val="004C1502"/>
    <w:rsid w:val="004C4F94"/>
    <w:rsid w:val="004D3A3D"/>
    <w:rsid w:val="004E69DF"/>
    <w:rsid w:val="00514775"/>
    <w:rsid w:val="00525CA7"/>
    <w:rsid w:val="00543496"/>
    <w:rsid w:val="00561A64"/>
    <w:rsid w:val="00567CE5"/>
    <w:rsid w:val="00572953"/>
    <w:rsid w:val="00573BC0"/>
    <w:rsid w:val="005E0813"/>
    <w:rsid w:val="005E3B66"/>
    <w:rsid w:val="00611513"/>
    <w:rsid w:val="006207FA"/>
    <w:rsid w:val="00642C28"/>
    <w:rsid w:val="00652C85"/>
    <w:rsid w:val="0066165D"/>
    <w:rsid w:val="00684E56"/>
    <w:rsid w:val="006C78D6"/>
    <w:rsid w:val="006E2287"/>
    <w:rsid w:val="006F1684"/>
    <w:rsid w:val="006F743B"/>
    <w:rsid w:val="00715FB5"/>
    <w:rsid w:val="0073360E"/>
    <w:rsid w:val="00756BEA"/>
    <w:rsid w:val="00770CCE"/>
    <w:rsid w:val="0077382A"/>
    <w:rsid w:val="007C201C"/>
    <w:rsid w:val="007E7996"/>
    <w:rsid w:val="008310BC"/>
    <w:rsid w:val="008377C6"/>
    <w:rsid w:val="0085018B"/>
    <w:rsid w:val="00870E52"/>
    <w:rsid w:val="008860DA"/>
    <w:rsid w:val="008C32C8"/>
    <w:rsid w:val="008D1086"/>
    <w:rsid w:val="008E7128"/>
    <w:rsid w:val="008F137F"/>
    <w:rsid w:val="009014E8"/>
    <w:rsid w:val="0092005B"/>
    <w:rsid w:val="0095478B"/>
    <w:rsid w:val="00962BAF"/>
    <w:rsid w:val="00973BDB"/>
    <w:rsid w:val="00974FAD"/>
    <w:rsid w:val="00987256"/>
    <w:rsid w:val="00993855"/>
    <w:rsid w:val="009A14F1"/>
    <w:rsid w:val="009C08D7"/>
    <w:rsid w:val="009E1810"/>
    <w:rsid w:val="009F088F"/>
    <w:rsid w:val="00A2715E"/>
    <w:rsid w:val="00A27C0C"/>
    <w:rsid w:val="00A56282"/>
    <w:rsid w:val="00A66804"/>
    <w:rsid w:val="00AE55C2"/>
    <w:rsid w:val="00B500FA"/>
    <w:rsid w:val="00B57FF7"/>
    <w:rsid w:val="00BB724E"/>
    <w:rsid w:val="00BC5C5C"/>
    <w:rsid w:val="00BE5995"/>
    <w:rsid w:val="00BE7769"/>
    <w:rsid w:val="00C11A42"/>
    <w:rsid w:val="00C15EDB"/>
    <w:rsid w:val="00C45353"/>
    <w:rsid w:val="00C54897"/>
    <w:rsid w:val="00C551B7"/>
    <w:rsid w:val="00C743CE"/>
    <w:rsid w:val="00CA2192"/>
    <w:rsid w:val="00CB656B"/>
    <w:rsid w:val="00CB684C"/>
    <w:rsid w:val="00CC387B"/>
    <w:rsid w:val="00CD3031"/>
    <w:rsid w:val="00CD740A"/>
    <w:rsid w:val="00CF0987"/>
    <w:rsid w:val="00D020B2"/>
    <w:rsid w:val="00D1401E"/>
    <w:rsid w:val="00D24FD5"/>
    <w:rsid w:val="00D33639"/>
    <w:rsid w:val="00D57E06"/>
    <w:rsid w:val="00DB3E20"/>
    <w:rsid w:val="00DC22E8"/>
    <w:rsid w:val="00DC503E"/>
    <w:rsid w:val="00DE5032"/>
    <w:rsid w:val="00DF2DAA"/>
    <w:rsid w:val="00DF36C6"/>
    <w:rsid w:val="00E00D53"/>
    <w:rsid w:val="00E06A7B"/>
    <w:rsid w:val="00E35A2F"/>
    <w:rsid w:val="00E42CA3"/>
    <w:rsid w:val="00E61AEC"/>
    <w:rsid w:val="00E8170E"/>
    <w:rsid w:val="00E82370"/>
    <w:rsid w:val="00E961F1"/>
    <w:rsid w:val="00EA18B4"/>
    <w:rsid w:val="00EA1A00"/>
    <w:rsid w:val="00EB6952"/>
    <w:rsid w:val="00EC2266"/>
    <w:rsid w:val="00ED0D02"/>
    <w:rsid w:val="00ED2962"/>
    <w:rsid w:val="00EF3205"/>
    <w:rsid w:val="00F13277"/>
    <w:rsid w:val="00F3270A"/>
    <w:rsid w:val="00F32B7B"/>
    <w:rsid w:val="00F347B3"/>
    <w:rsid w:val="00F37AA1"/>
    <w:rsid w:val="00F41009"/>
    <w:rsid w:val="00F661C4"/>
    <w:rsid w:val="00F673CE"/>
    <w:rsid w:val="00F9340F"/>
    <w:rsid w:val="00F95747"/>
    <w:rsid w:val="00F96C40"/>
    <w:rsid w:val="00FA7714"/>
    <w:rsid w:val="00FD50AA"/>
    <w:rsid w:val="00FF1AE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B96C"/>
  <w15:docId w15:val="{721A5DBA-6D99-478F-B932-4F4B64C0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vol">
    <w:name w:val="ref-vol"/>
    <w:basedOn w:val="DefaultParagraphFont"/>
    <w:rsid w:val="00C11A42"/>
  </w:style>
  <w:style w:type="paragraph" w:styleId="ListParagraph">
    <w:name w:val="List Paragraph"/>
    <w:basedOn w:val="Normal"/>
    <w:uiPriority w:val="34"/>
    <w:qFormat/>
    <w:rsid w:val="00C11A42"/>
    <w:pPr>
      <w:spacing w:after="0" w:line="240" w:lineRule="auto"/>
      <w:ind w:left="720"/>
      <w:contextualSpacing/>
    </w:pPr>
    <w:rPr>
      <w:rFonts w:ascii="Angsana New" w:eastAsia="SimSun" w:hAnsi="Angsana New" w:cs="Angsana New"/>
      <w:sz w:val="32"/>
      <w:szCs w:val="40"/>
      <w:lang w:val="en-US" w:eastAsia="zh-CN" w:bidi="th-TH"/>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A7714"/>
    <w:rPr>
      <w:b/>
      <w:bCs/>
    </w:rPr>
  </w:style>
  <w:style w:type="character" w:customStyle="1" w:styleId="CommentSubjectChar">
    <w:name w:val="Comment Subject Char"/>
    <w:basedOn w:val="CommentTextChar"/>
    <w:link w:val="CommentSubject"/>
    <w:uiPriority w:val="99"/>
    <w:semiHidden/>
    <w:rsid w:val="00FA7714"/>
    <w:rPr>
      <w:b/>
      <w:bCs/>
      <w:sz w:val="20"/>
      <w:szCs w:val="20"/>
    </w:rPr>
  </w:style>
  <w:style w:type="paragraph" w:styleId="BalloonText">
    <w:name w:val="Balloon Text"/>
    <w:basedOn w:val="Normal"/>
    <w:link w:val="BalloonTextChar"/>
    <w:uiPriority w:val="99"/>
    <w:semiHidden/>
    <w:unhideWhenUsed/>
    <w:rsid w:val="00954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78B"/>
    <w:rPr>
      <w:rFonts w:ascii="Tahoma" w:hAnsi="Tahoma" w:cs="Tahoma"/>
      <w:sz w:val="16"/>
      <w:szCs w:val="16"/>
    </w:rPr>
  </w:style>
  <w:style w:type="paragraph" w:styleId="Revision">
    <w:name w:val="Revision"/>
    <w:hidden/>
    <w:uiPriority w:val="99"/>
    <w:semiHidden/>
    <w:rsid w:val="00CB656B"/>
    <w:pPr>
      <w:spacing w:after="0" w:line="240" w:lineRule="auto"/>
    </w:pPr>
  </w:style>
  <w:style w:type="paragraph" w:styleId="Header">
    <w:name w:val="header"/>
    <w:basedOn w:val="Normal"/>
    <w:link w:val="HeaderChar"/>
    <w:uiPriority w:val="99"/>
    <w:unhideWhenUsed/>
    <w:rsid w:val="00DC2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2E8"/>
  </w:style>
  <w:style w:type="paragraph" w:styleId="Footer">
    <w:name w:val="footer"/>
    <w:basedOn w:val="Normal"/>
    <w:link w:val="FooterChar"/>
    <w:uiPriority w:val="99"/>
    <w:unhideWhenUsed/>
    <w:rsid w:val="00DC2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2E8"/>
  </w:style>
  <w:style w:type="paragraph" w:customStyle="1" w:styleId="EndNoteBibliographyTitle">
    <w:name w:val="EndNote Bibliography Title"/>
    <w:basedOn w:val="Normal"/>
    <w:link w:val="EndNoteBibliographyTitleChar"/>
    <w:rsid w:val="003A35D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A35DF"/>
    <w:rPr>
      <w:rFonts w:ascii="Calibri" w:hAnsi="Calibri" w:cs="Calibri"/>
      <w:noProof/>
      <w:lang w:val="en-US"/>
    </w:rPr>
  </w:style>
  <w:style w:type="paragraph" w:customStyle="1" w:styleId="EndNoteBibliography">
    <w:name w:val="EndNote Bibliography"/>
    <w:basedOn w:val="Normal"/>
    <w:link w:val="EndNoteBibliographyChar"/>
    <w:rsid w:val="003A35D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A35DF"/>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6923">
      <w:bodyDiv w:val="1"/>
      <w:marLeft w:val="0"/>
      <w:marRight w:val="0"/>
      <w:marTop w:val="0"/>
      <w:marBottom w:val="0"/>
      <w:divBdr>
        <w:top w:val="none" w:sz="0" w:space="0" w:color="auto"/>
        <w:left w:val="none" w:sz="0" w:space="0" w:color="auto"/>
        <w:bottom w:val="none" w:sz="0" w:space="0" w:color="auto"/>
        <w:right w:val="none" w:sz="0" w:space="0" w:color="auto"/>
      </w:divBdr>
    </w:div>
    <w:div w:id="16713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Gopurenko</dc:creator>
  <cp:lastModifiedBy>Xiaocheng Zhu</cp:lastModifiedBy>
  <cp:revision>19</cp:revision>
  <cp:lastPrinted>2023-03-22T05:40:00Z</cp:lastPrinted>
  <dcterms:created xsi:type="dcterms:W3CDTF">2023-03-22T05:42:00Z</dcterms:created>
  <dcterms:modified xsi:type="dcterms:W3CDTF">2023-11-20T04:22:00Z</dcterms:modified>
</cp:coreProperties>
</file>