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A5CB7" w14:textId="369C42A3" w:rsidR="00586CD7" w:rsidRPr="00870D32" w:rsidRDefault="009D1205" w:rsidP="002C77FB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file 1 - </w:t>
      </w:r>
      <w:r w:rsidR="009C044E" w:rsidRPr="00870D32">
        <w:rPr>
          <w:rFonts w:ascii="Times New Roman" w:hAnsi="Times New Roman" w:cs="Times New Roman"/>
          <w:b/>
          <w:bCs/>
          <w:sz w:val="24"/>
          <w:szCs w:val="24"/>
        </w:rPr>
        <w:t xml:space="preserve">Microsatellite </w:t>
      </w:r>
      <w:r w:rsidR="002F61C7" w:rsidRPr="00870D32">
        <w:rPr>
          <w:rFonts w:ascii="Times New Roman" w:hAnsi="Times New Roman" w:cs="Times New Roman"/>
          <w:b/>
          <w:bCs/>
          <w:sz w:val="24"/>
          <w:szCs w:val="24"/>
        </w:rPr>
        <w:t>marker development</w:t>
      </w:r>
    </w:p>
    <w:p w14:paraId="5FE67663" w14:textId="4833C7EF" w:rsidR="004A14D4" w:rsidRPr="00870D32" w:rsidRDefault="004A14D4" w:rsidP="002C77FB">
      <w:pPr>
        <w:spacing w:before="120" w:after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70D32">
        <w:rPr>
          <w:rFonts w:ascii="Times New Roman" w:hAnsi="Times New Roman" w:cs="Times New Roman"/>
          <w:sz w:val="24"/>
          <w:szCs w:val="24"/>
        </w:rPr>
        <w:t xml:space="preserve">Total genomic DNA was extracted from </w:t>
      </w:r>
      <w:r w:rsidR="009C4DC3" w:rsidRPr="00870D32">
        <w:rPr>
          <w:rFonts w:ascii="Times New Roman" w:hAnsi="Times New Roman" w:cs="Times New Roman"/>
          <w:i/>
          <w:iCs/>
          <w:sz w:val="24"/>
          <w:szCs w:val="24"/>
        </w:rPr>
        <w:t>U. lobata</w:t>
      </w:r>
      <w:r w:rsidR="009C4DC3" w:rsidRPr="00870D32">
        <w:rPr>
          <w:rFonts w:ascii="Times New Roman" w:hAnsi="Times New Roman" w:cs="Times New Roman"/>
          <w:sz w:val="24"/>
          <w:szCs w:val="24"/>
        </w:rPr>
        <w:t xml:space="preserve"> material</w:t>
      </w:r>
      <w:r w:rsidRPr="00870D32">
        <w:rPr>
          <w:rFonts w:ascii="Times New Roman" w:hAnsi="Times New Roman" w:cs="Times New Roman"/>
          <w:sz w:val="24"/>
          <w:szCs w:val="24"/>
        </w:rPr>
        <w:t xml:space="preserve"> collected from Efate, Vanuatu (GPS coordinates: latitude -17.7934 longitude 168.449)</w:t>
      </w:r>
      <w:r w:rsidR="009C4DC3" w:rsidRPr="00870D32">
        <w:rPr>
          <w:rFonts w:ascii="Times New Roman" w:hAnsi="Times New Roman" w:cs="Times New Roman"/>
          <w:sz w:val="24"/>
          <w:szCs w:val="24"/>
        </w:rPr>
        <w:t xml:space="preserve">, using the </w:t>
      </w:r>
      <w:proofErr w:type="spellStart"/>
      <w:r w:rsidR="009C4DC3" w:rsidRPr="00870D32">
        <w:rPr>
          <w:rFonts w:ascii="Times New Roman" w:hAnsi="Times New Roman" w:cs="Times New Roman"/>
          <w:sz w:val="24"/>
          <w:szCs w:val="24"/>
        </w:rPr>
        <w:t>Nucleo</w:t>
      </w:r>
      <w:r w:rsidR="00D015F5" w:rsidRPr="00870D32">
        <w:rPr>
          <w:rFonts w:ascii="Times New Roman" w:hAnsi="Times New Roman" w:cs="Times New Roman"/>
          <w:sz w:val="24"/>
          <w:szCs w:val="24"/>
        </w:rPr>
        <w:t>S</w:t>
      </w:r>
      <w:r w:rsidR="009C4DC3" w:rsidRPr="00870D32">
        <w:rPr>
          <w:rFonts w:ascii="Times New Roman" w:hAnsi="Times New Roman" w:cs="Times New Roman"/>
          <w:sz w:val="24"/>
          <w:szCs w:val="24"/>
        </w:rPr>
        <w:t>pin</w:t>
      </w:r>
      <w:proofErr w:type="spellEnd"/>
      <w:r w:rsidR="009C4DC3" w:rsidRPr="00870D32">
        <w:rPr>
          <w:rFonts w:ascii="Times New Roman" w:hAnsi="Times New Roman" w:cs="Times New Roman"/>
          <w:sz w:val="24"/>
          <w:szCs w:val="24"/>
        </w:rPr>
        <w:t xml:space="preserve"> Plant II extraction kit with PL2/PL3 buffers (</w:t>
      </w:r>
      <w:proofErr w:type="spellStart"/>
      <w:r w:rsidR="009C4DC3" w:rsidRPr="00870D32">
        <w:rPr>
          <w:rFonts w:ascii="Times New Roman" w:hAnsi="Times New Roman" w:cs="Times New Roman"/>
          <w:sz w:val="24"/>
          <w:szCs w:val="24"/>
        </w:rPr>
        <w:t>Macherey</w:t>
      </w:r>
      <w:proofErr w:type="spellEnd"/>
      <w:r w:rsidR="009C4DC3" w:rsidRPr="00870D32">
        <w:rPr>
          <w:rFonts w:ascii="Times New Roman" w:hAnsi="Times New Roman" w:cs="Times New Roman"/>
          <w:sz w:val="24"/>
          <w:szCs w:val="24"/>
        </w:rPr>
        <w:t xml:space="preserve">-Nagel, </w:t>
      </w:r>
      <w:r w:rsidR="00D015F5" w:rsidRPr="00870D32">
        <w:rPr>
          <w:rFonts w:ascii="Times New Roman" w:hAnsi="Times New Roman" w:cs="Times New Roman"/>
          <w:sz w:val="24"/>
          <w:szCs w:val="24"/>
        </w:rPr>
        <w:t>Duren, Germany). DNA was quantified with the Qubit</w:t>
      </w:r>
      <w:r w:rsidR="00CF3DEE" w:rsidRPr="00870D32">
        <w:rPr>
          <w:rFonts w:ascii="Times New Roman" w:hAnsi="Times New Roman" w:cs="Times New Roman"/>
          <w:sz w:val="24"/>
          <w:szCs w:val="24"/>
        </w:rPr>
        <w:t xml:space="preserve"> Fluorometer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EE" w:rsidRPr="00870D32">
        <w:rPr>
          <w:rFonts w:ascii="Times New Roman" w:hAnsi="Times New Roman" w:cs="Times New Roman"/>
          <w:sz w:val="24"/>
          <w:szCs w:val="24"/>
        </w:rPr>
        <w:t>Thermo</w:t>
      </w:r>
      <w:proofErr w:type="spellEnd"/>
      <w:r w:rsidR="00CF3DEE" w:rsidRPr="00870D32">
        <w:rPr>
          <w:rFonts w:ascii="Times New Roman" w:hAnsi="Times New Roman" w:cs="Times New Roman"/>
          <w:sz w:val="24"/>
          <w:szCs w:val="24"/>
        </w:rPr>
        <w:t xml:space="preserve"> Fisher Scientific, Waltham, United States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="00D015F5" w:rsidRPr="00870D32">
        <w:rPr>
          <w:rFonts w:ascii="Times New Roman" w:hAnsi="Times New Roman" w:cs="Times New Roman"/>
          <w:sz w:val="24"/>
          <w:szCs w:val="24"/>
        </w:rPr>
        <w:t>Nano</w:t>
      </w:r>
      <w:r w:rsidR="00EB011E" w:rsidRPr="00870D32">
        <w:rPr>
          <w:rFonts w:ascii="Times New Roman" w:hAnsi="Times New Roman" w:cs="Times New Roman"/>
          <w:sz w:val="24"/>
          <w:szCs w:val="24"/>
        </w:rPr>
        <w:t>Drop</w:t>
      </w:r>
      <w:proofErr w:type="spellEnd"/>
      <w:r w:rsidR="00EB011E" w:rsidRPr="00870D32">
        <w:rPr>
          <w:rFonts w:ascii="Times New Roman" w:hAnsi="Times New Roman" w:cs="Times New Roman"/>
          <w:sz w:val="24"/>
          <w:szCs w:val="24"/>
        </w:rPr>
        <w:t xml:space="preserve"> Spectrophotometer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B011E" w:rsidRPr="00870D32">
        <w:rPr>
          <w:rFonts w:ascii="Times New Roman" w:hAnsi="Times New Roman" w:cs="Times New Roman"/>
          <w:sz w:val="24"/>
          <w:szCs w:val="24"/>
        </w:rPr>
        <w:t>Thermo</w:t>
      </w:r>
      <w:proofErr w:type="spellEnd"/>
      <w:r w:rsidR="00EB011E" w:rsidRPr="00870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011E" w:rsidRPr="00870D32">
        <w:rPr>
          <w:rFonts w:ascii="Times New Roman" w:hAnsi="Times New Roman" w:cs="Times New Roman"/>
          <w:sz w:val="24"/>
          <w:szCs w:val="24"/>
        </w:rPr>
        <w:t>Fi</w:t>
      </w:r>
      <w:r w:rsidR="001B200A">
        <w:rPr>
          <w:rFonts w:ascii="Times New Roman" w:hAnsi="Times New Roman" w:cs="Times New Roman"/>
          <w:sz w:val="24"/>
          <w:szCs w:val="24"/>
        </w:rPr>
        <w:t>van</w:t>
      </w:r>
      <w:r w:rsidR="00EB011E" w:rsidRPr="00870D32">
        <w:rPr>
          <w:rFonts w:ascii="Times New Roman" w:hAnsi="Times New Roman" w:cs="Times New Roman"/>
          <w:sz w:val="24"/>
          <w:szCs w:val="24"/>
        </w:rPr>
        <w:t>sher</w:t>
      </w:r>
      <w:proofErr w:type="spellEnd"/>
      <w:r w:rsidR="00EB011E" w:rsidRPr="00870D32">
        <w:rPr>
          <w:rFonts w:ascii="Times New Roman" w:hAnsi="Times New Roman" w:cs="Times New Roman"/>
          <w:sz w:val="24"/>
          <w:szCs w:val="24"/>
        </w:rPr>
        <w:t xml:space="preserve"> Scientific</w:t>
      </w:r>
      <w:r w:rsidR="00D015F5" w:rsidRPr="00870D32">
        <w:rPr>
          <w:rFonts w:ascii="Times New Roman" w:hAnsi="Times New Roman" w:cs="Times New Roman"/>
          <w:sz w:val="24"/>
          <w:szCs w:val="24"/>
        </w:rPr>
        <w:t>) to ensure a concentration of at least 20ng/</w:t>
      </w:r>
      <w:proofErr w:type="spellStart"/>
      <w:r w:rsidR="00D015F5" w:rsidRPr="00870D32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D015F5" w:rsidRPr="00870D32">
        <w:rPr>
          <w:rFonts w:ascii="Times New Roman" w:hAnsi="Times New Roman" w:cs="Times New Roman"/>
          <w:sz w:val="24"/>
          <w:szCs w:val="24"/>
        </w:rPr>
        <w:t xml:space="preserve"> and an A260/A280 quality ratio of at least 1.7. DNA was sent to </w:t>
      </w:r>
      <w:proofErr w:type="spellStart"/>
      <w:r w:rsidR="00D015F5" w:rsidRPr="00870D32">
        <w:rPr>
          <w:rFonts w:ascii="Times New Roman" w:hAnsi="Times New Roman" w:cs="Times New Roman"/>
          <w:sz w:val="24"/>
          <w:szCs w:val="24"/>
        </w:rPr>
        <w:t>Macrogen</w:t>
      </w:r>
      <w:proofErr w:type="spellEnd"/>
      <w:r w:rsidR="00D015F5" w:rsidRPr="00870D32">
        <w:rPr>
          <w:rFonts w:ascii="Times New Roman" w:hAnsi="Times New Roman" w:cs="Times New Roman"/>
          <w:sz w:val="24"/>
          <w:szCs w:val="24"/>
        </w:rPr>
        <w:t xml:space="preserve"> (Seoul, </w:t>
      </w:r>
      <w:r w:rsidR="00D43303" w:rsidRPr="00870D32">
        <w:rPr>
          <w:rFonts w:ascii="Times New Roman" w:hAnsi="Times New Roman" w:cs="Times New Roman"/>
          <w:sz w:val="24"/>
          <w:szCs w:val="24"/>
        </w:rPr>
        <w:t xml:space="preserve">Republic of </w:t>
      </w:r>
      <w:r w:rsidR="00D015F5" w:rsidRPr="00870D32">
        <w:rPr>
          <w:rFonts w:ascii="Times New Roman" w:hAnsi="Times New Roman" w:cs="Times New Roman"/>
          <w:sz w:val="24"/>
          <w:szCs w:val="24"/>
        </w:rPr>
        <w:t>Korea), where</w:t>
      </w:r>
      <w:r w:rsidR="00913894" w:rsidRPr="00870D32">
        <w:rPr>
          <w:rFonts w:ascii="Times New Roman" w:hAnsi="Times New Roman" w:cs="Times New Roman"/>
          <w:sz w:val="24"/>
          <w:szCs w:val="24"/>
        </w:rPr>
        <w:t xml:space="preserve"> a shotgun library was </w:t>
      </w:r>
      <w:r w:rsidR="00CF3DEE" w:rsidRPr="00870D32">
        <w:rPr>
          <w:rFonts w:ascii="Times New Roman" w:hAnsi="Times New Roman" w:cs="Times New Roman"/>
          <w:sz w:val="24"/>
          <w:szCs w:val="24"/>
        </w:rPr>
        <w:t xml:space="preserve">prepared with the </w:t>
      </w:r>
      <w:proofErr w:type="spellStart"/>
      <w:r w:rsidR="00D015F5" w:rsidRPr="00870D32">
        <w:rPr>
          <w:rFonts w:ascii="Times New Roman" w:hAnsi="Times New Roman" w:cs="Times New Roman"/>
          <w:sz w:val="24"/>
          <w:szCs w:val="24"/>
        </w:rPr>
        <w:t>Tru</w:t>
      </w:r>
      <w:r w:rsidR="00EB011E" w:rsidRPr="00870D32">
        <w:rPr>
          <w:rFonts w:ascii="Times New Roman" w:hAnsi="Times New Roman" w:cs="Times New Roman"/>
          <w:sz w:val="24"/>
          <w:szCs w:val="24"/>
        </w:rPr>
        <w:t>S</w:t>
      </w:r>
      <w:r w:rsidR="00D015F5" w:rsidRPr="00870D32">
        <w:rPr>
          <w:rFonts w:ascii="Times New Roman" w:hAnsi="Times New Roman" w:cs="Times New Roman"/>
          <w:sz w:val="24"/>
          <w:szCs w:val="24"/>
        </w:rPr>
        <w:t>eq</w:t>
      </w:r>
      <w:proofErr w:type="spellEnd"/>
      <w:r w:rsidR="00D015F5" w:rsidRPr="00870D32">
        <w:rPr>
          <w:rFonts w:ascii="Times New Roman" w:hAnsi="Times New Roman" w:cs="Times New Roman"/>
          <w:sz w:val="24"/>
          <w:szCs w:val="24"/>
        </w:rPr>
        <w:t xml:space="preserve"> Nano DNA kit (</w:t>
      </w:r>
      <w:r w:rsidR="00CF3DEE" w:rsidRPr="00870D32">
        <w:rPr>
          <w:rFonts w:ascii="Times New Roman" w:hAnsi="Times New Roman" w:cs="Times New Roman"/>
          <w:sz w:val="24"/>
          <w:szCs w:val="24"/>
        </w:rPr>
        <w:t xml:space="preserve">Illumina, </w:t>
      </w:r>
      <w:r w:rsidR="00EB011E" w:rsidRPr="00870D32">
        <w:rPr>
          <w:rFonts w:ascii="Times New Roman" w:hAnsi="Times New Roman" w:cs="Times New Roman"/>
          <w:sz w:val="24"/>
          <w:szCs w:val="24"/>
        </w:rPr>
        <w:t>San Diego, United States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) </w:t>
      </w:r>
      <w:r w:rsidR="00913894" w:rsidRPr="00870D32">
        <w:rPr>
          <w:rFonts w:ascii="Times New Roman" w:hAnsi="Times New Roman" w:cs="Times New Roman"/>
          <w:sz w:val="24"/>
          <w:szCs w:val="24"/>
        </w:rPr>
        <w:t>and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CF3DEE" w:rsidRPr="00870D32">
        <w:rPr>
          <w:rFonts w:ascii="Times New Roman" w:hAnsi="Times New Roman" w:cs="Times New Roman"/>
          <w:sz w:val="24"/>
          <w:szCs w:val="24"/>
        </w:rPr>
        <w:t>run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13894" w:rsidRPr="00870D32">
        <w:rPr>
          <w:rFonts w:ascii="Times New Roman" w:hAnsi="Times New Roman" w:cs="Times New Roman"/>
          <w:sz w:val="24"/>
          <w:szCs w:val="24"/>
        </w:rPr>
        <w:t>through</w:t>
      </w:r>
      <w:r w:rsidR="00D015F5" w:rsidRPr="00870D32">
        <w:rPr>
          <w:rFonts w:ascii="Times New Roman" w:hAnsi="Times New Roman" w:cs="Times New Roman"/>
          <w:sz w:val="24"/>
          <w:szCs w:val="24"/>
        </w:rPr>
        <w:t xml:space="preserve"> a Hi</w:t>
      </w:r>
      <w:r w:rsidR="00EB011E" w:rsidRPr="00870D32">
        <w:rPr>
          <w:rFonts w:ascii="Times New Roman" w:hAnsi="Times New Roman" w:cs="Times New Roman"/>
          <w:sz w:val="24"/>
          <w:szCs w:val="24"/>
        </w:rPr>
        <w:t>S</w:t>
      </w:r>
      <w:r w:rsidR="00D015F5" w:rsidRPr="00870D32">
        <w:rPr>
          <w:rFonts w:ascii="Times New Roman" w:hAnsi="Times New Roman" w:cs="Times New Roman"/>
          <w:sz w:val="24"/>
          <w:szCs w:val="24"/>
        </w:rPr>
        <w:t>eq2500</w:t>
      </w:r>
      <w:r w:rsidR="00EB011E" w:rsidRPr="00870D32">
        <w:rPr>
          <w:rFonts w:ascii="Times New Roman" w:hAnsi="Times New Roman" w:cs="Times New Roman"/>
          <w:sz w:val="24"/>
          <w:szCs w:val="24"/>
        </w:rPr>
        <w:t xml:space="preserve"> sequencer</w:t>
      </w:r>
      <w:r w:rsidR="00CF3DEE" w:rsidRPr="00870D32">
        <w:rPr>
          <w:rFonts w:ascii="Times New Roman" w:hAnsi="Times New Roman" w:cs="Times New Roman"/>
          <w:sz w:val="24"/>
          <w:szCs w:val="24"/>
        </w:rPr>
        <w:t xml:space="preserve"> (Illumina)</w:t>
      </w:r>
      <w:r w:rsidR="00FE788A" w:rsidRPr="00870D32">
        <w:rPr>
          <w:rFonts w:ascii="Times New Roman" w:hAnsi="Times New Roman" w:cs="Times New Roman"/>
          <w:sz w:val="24"/>
          <w:szCs w:val="24"/>
        </w:rPr>
        <w:t xml:space="preserve"> using</w:t>
      </w:r>
      <w:r w:rsidR="00913894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D015F5" w:rsidRPr="00870D32">
        <w:rPr>
          <w:rFonts w:ascii="Times New Roman" w:hAnsi="Times New Roman" w:cs="Times New Roman"/>
          <w:sz w:val="24"/>
          <w:szCs w:val="24"/>
        </w:rPr>
        <w:t>100</w:t>
      </w:r>
      <w:r w:rsidR="00A44119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D015F5" w:rsidRPr="00870D32">
        <w:rPr>
          <w:rFonts w:ascii="Times New Roman" w:hAnsi="Times New Roman" w:cs="Times New Roman"/>
          <w:sz w:val="24"/>
          <w:szCs w:val="24"/>
        </w:rPr>
        <w:t>b</w:t>
      </w:r>
      <w:r w:rsidR="00A44119" w:rsidRPr="00870D32">
        <w:rPr>
          <w:rFonts w:ascii="Times New Roman" w:hAnsi="Times New Roman" w:cs="Times New Roman"/>
          <w:sz w:val="24"/>
          <w:szCs w:val="24"/>
        </w:rPr>
        <w:t>ase</w:t>
      </w:r>
      <w:r w:rsidR="00FE788A" w:rsidRPr="00870D32">
        <w:rPr>
          <w:rFonts w:ascii="Times New Roman" w:hAnsi="Times New Roman" w:cs="Times New Roman"/>
          <w:sz w:val="24"/>
          <w:szCs w:val="24"/>
        </w:rPr>
        <w:t>-</w:t>
      </w:r>
      <w:r w:rsidR="00D015F5" w:rsidRPr="00870D32">
        <w:rPr>
          <w:rFonts w:ascii="Times New Roman" w:hAnsi="Times New Roman" w:cs="Times New Roman"/>
          <w:sz w:val="24"/>
          <w:szCs w:val="24"/>
        </w:rPr>
        <w:t>p</w:t>
      </w:r>
      <w:r w:rsidR="00A44119" w:rsidRPr="00870D32">
        <w:rPr>
          <w:rFonts w:ascii="Times New Roman" w:hAnsi="Times New Roman" w:cs="Times New Roman"/>
          <w:sz w:val="24"/>
          <w:szCs w:val="24"/>
        </w:rPr>
        <w:t>air paired-end</w:t>
      </w:r>
      <w:r w:rsidR="00FE788A" w:rsidRPr="00870D32">
        <w:rPr>
          <w:rFonts w:ascii="Times New Roman" w:hAnsi="Times New Roman" w:cs="Times New Roman"/>
          <w:sz w:val="24"/>
          <w:szCs w:val="24"/>
        </w:rPr>
        <w:t xml:space="preserve"> reads</w:t>
      </w:r>
      <w:r w:rsidR="00D43303" w:rsidRPr="00870D32">
        <w:rPr>
          <w:rFonts w:ascii="Times New Roman" w:hAnsi="Times New Roman" w:cs="Times New Roman"/>
          <w:sz w:val="24"/>
          <w:szCs w:val="24"/>
        </w:rPr>
        <w:t xml:space="preserve">. </w:t>
      </w:r>
      <w:r w:rsidR="00CF3DEE" w:rsidRPr="00870D32">
        <w:rPr>
          <w:rFonts w:ascii="Times New Roman" w:hAnsi="Times New Roman" w:cs="Times New Roman"/>
          <w:sz w:val="24"/>
          <w:szCs w:val="24"/>
        </w:rPr>
        <w:t xml:space="preserve">The resulting library </w:t>
      </w:r>
      <w:r w:rsidR="00F468E9" w:rsidRPr="00870D32">
        <w:rPr>
          <w:rFonts w:ascii="Times New Roman" w:hAnsi="Times New Roman" w:cs="Times New Roman"/>
          <w:sz w:val="24"/>
          <w:szCs w:val="24"/>
        </w:rPr>
        <w:t>(</w:t>
      </w:r>
      <w:r w:rsidR="00F468E9" w:rsidRPr="00E3450A">
        <w:rPr>
          <w:rFonts w:ascii="Times New Roman" w:hAnsi="Times New Roman" w:cs="Times New Roman"/>
          <w:sz w:val="24"/>
          <w:szCs w:val="24"/>
        </w:rPr>
        <w:t xml:space="preserve">NCBI </w:t>
      </w:r>
      <w:r w:rsidR="00DD28AE" w:rsidRPr="00DD28AE">
        <w:rPr>
          <w:rFonts w:ascii="Times New Roman" w:hAnsi="Times New Roman" w:cs="Times New Roman"/>
          <w:sz w:val="24"/>
          <w:szCs w:val="24"/>
        </w:rPr>
        <w:t>SAMN33906725</w:t>
      </w:r>
      <w:r w:rsidR="00F468E9" w:rsidRPr="00870D32">
        <w:rPr>
          <w:rFonts w:ascii="Times New Roman" w:hAnsi="Times New Roman" w:cs="Times New Roman"/>
          <w:sz w:val="24"/>
          <w:szCs w:val="24"/>
        </w:rPr>
        <w:t xml:space="preserve">) </w:t>
      </w:r>
      <w:r w:rsidR="00CF3DEE" w:rsidRPr="00870D32">
        <w:rPr>
          <w:rFonts w:ascii="Times New Roman" w:hAnsi="Times New Roman" w:cs="Times New Roman"/>
          <w:sz w:val="24"/>
          <w:szCs w:val="24"/>
        </w:rPr>
        <w:t xml:space="preserve">produced </w:t>
      </w:r>
      <w:r w:rsidR="00D43303" w:rsidRPr="00870D32">
        <w:rPr>
          <w:rFonts w:ascii="Times New Roman" w:hAnsi="Times New Roman" w:cs="Times New Roman"/>
          <w:sz w:val="24"/>
          <w:szCs w:val="24"/>
        </w:rPr>
        <w:t>163,168,306 total reads.</w:t>
      </w:r>
    </w:p>
    <w:p w14:paraId="1AD4FBA1" w14:textId="4DD24ECA" w:rsidR="00142258" w:rsidRPr="00870D32" w:rsidRDefault="00993C81" w:rsidP="002C77FB">
      <w:pPr>
        <w:spacing w:before="120" w:after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70D32">
        <w:rPr>
          <w:rFonts w:ascii="Times New Roman" w:hAnsi="Times New Roman" w:cs="Times New Roman"/>
          <w:sz w:val="24"/>
          <w:szCs w:val="24"/>
        </w:rPr>
        <w:t xml:space="preserve">The sequencing library was uploaded to the </w:t>
      </w:r>
      <w:proofErr w:type="spellStart"/>
      <w:r w:rsidRPr="00870D32">
        <w:rPr>
          <w:rFonts w:ascii="Times New Roman" w:hAnsi="Times New Roman" w:cs="Times New Roman"/>
          <w:sz w:val="24"/>
          <w:szCs w:val="24"/>
        </w:rPr>
        <w:t>Palfinder</w:t>
      </w:r>
      <w:proofErr w:type="spellEnd"/>
      <w:r w:rsidRPr="00870D32">
        <w:rPr>
          <w:rFonts w:ascii="Times New Roman" w:hAnsi="Times New Roman" w:cs="Times New Roman"/>
          <w:sz w:val="24"/>
          <w:szCs w:val="24"/>
        </w:rPr>
        <w:t xml:space="preserve"> Galaxy service for implementing the microsatellite development pipeline as described in </w:t>
      </w:r>
      <w:r w:rsidR="005D4877">
        <w:rPr>
          <w:rFonts w:ascii="Times New Roman" w:hAnsi="Times New Roman" w:cs="Times New Roman"/>
          <w:sz w:val="24"/>
          <w:szCs w:val="24"/>
        </w:rPr>
        <w:fldChar w:fldCharType="begin"/>
      </w:r>
      <w:r w:rsidR="00B41EE5">
        <w:rPr>
          <w:rFonts w:ascii="Times New Roman" w:hAnsi="Times New Roman" w:cs="Times New Roman"/>
          <w:sz w:val="24"/>
          <w:szCs w:val="24"/>
        </w:rPr>
        <w:instrText xml:space="preserve"> ADDIN EN.CITE &lt;EndNote&gt;&lt;Cite AuthorYear="1"&gt;&lt;Author&gt;Griffiths&lt;/Author&gt;&lt;Year&gt;2016&lt;/Year&gt;&lt;RecNum&gt;3054&lt;/RecNum&gt;&lt;DisplayText&gt;Griffiths et al. (2016)&lt;/DisplayText&gt;&lt;record&gt;&lt;rec-number&gt;3054&lt;/rec-number&gt;&lt;foreign-keys&gt;&lt;key app="EN" db-id="eppprv902a2w5iet9d5xwwzp9wraeaxrtsev" timestamp="1713241935"&gt;3054&lt;/key&gt;&lt;/foreign-keys&gt;&lt;ref-type name="Journal Article"&gt;17&lt;/ref-type&gt;&lt;contributors&gt;&lt;authors&gt;&lt;author&gt;Griffiths, Sarah M&lt;/author&gt;&lt;author&gt;Fox, Graeme&lt;/author&gt;&lt;author&gt;Briggs, Peter J&lt;/author&gt;&lt;author&gt;Donaldson, Ian J&lt;/author&gt;&lt;author&gt;Hood, Simon&lt;/author&gt;&lt;author&gt;Richardson, Pen&lt;/author&gt;&lt;author&gt;Leaver, George W&lt;/author&gt;&lt;author&gt;Truelove, Nathan K&lt;/author&gt;&lt;author&gt;Preziosi, Richard F&lt;/author&gt;&lt;/authors&gt;&lt;/contributors&gt;&lt;titles&gt;&lt;title&gt;A Galaxy-based bioinformatics pipeline for optimised, streamlined microsatellite development from Illumina next-generation sequencing data&lt;/title&gt;&lt;secondary-title&gt;Conservation Genetics Resources&lt;/secondary-title&gt;&lt;/titles&gt;&lt;periodical&gt;&lt;full-title&gt;Conservation Genetics Resources&lt;/full-title&gt;&lt;abbr-1&gt;Conserv. Genet. Resour.&lt;/abbr-1&gt;&lt;/periodical&gt;&lt;pages&gt;481-486&lt;/pages&gt;&lt;volume&gt;8&lt;/volume&gt;&lt;dates&gt;&lt;year&gt;2016&lt;/year&gt;&lt;/dates&gt;&lt;isbn&gt;1877-7252&lt;/isbn&gt;&lt;urls&gt;&lt;/urls&gt;&lt;/record&gt;&lt;/Cite&gt;&lt;/EndNote&gt;</w:instrText>
      </w:r>
      <w:r w:rsidR="005D4877">
        <w:rPr>
          <w:rFonts w:ascii="Times New Roman" w:hAnsi="Times New Roman" w:cs="Times New Roman"/>
          <w:sz w:val="24"/>
          <w:szCs w:val="24"/>
        </w:rPr>
        <w:fldChar w:fldCharType="separate"/>
      </w:r>
      <w:r w:rsidR="005D4877">
        <w:rPr>
          <w:rFonts w:ascii="Times New Roman" w:hAnsi="Times New Roman" w:cs="Times New Roman"/>
          <w:noProof/>
          <w:sz w:val="24"/>
          <w:szCs w:val="24"/>
        </w:rPr>
        <w:t>Griffiths et al. (2016)</w:t>
      </w:r>
      <w:r w:rsidR="005D4877">
        <w:rPr>
          <w:rFonts w:ascii="Times New Roman" w:hAnsi="Times New Roman" w:cs="Times New Roman"/>
          <w:sz w:val="24"/>
          <w:szCs w:val="24"/>
        </w:rPr>
        <w:fldChar w:fldCharType="end"/>
      </w:r>
      <w:r w:rsidRPr="00870D32">
        <w:rPr>
          <w:rFonts w:ascii="Times New Roman" w:hAnsi="Times New Roman" w:cs="Times New Roman"/>
          <w:sz w:val="24"/>
          <w:szCs w:val="24"/>
        </w:rPr>
        <w:t>. The pipeline consisted of</w:t>
      </w:r>
      <w:r w:rsidR="002F6C71" w:rsidRPr="00870D32">
        <w:rPr>
          <w:rFonts w:ascii="Times New Roman" w:hAnsi="Times New Roman" w:cs="Times New Roman"/>
          <w:sz w:val="24"/>
          <w:szCs w:val="24"/>
        </w:rPr>
        <w:t xml:space="preserve"> initially</w:t>
      </w:r>
      <w:r w:rsidRPr="00870D32">
        <w:rPr>
          <w:rFonts w:ascii="Times New Roman" w:hAnsi="Times New Roman" w:cs="Times New Roman"/>
          <w:sz w:val="24"/>
          <w:szCs w:val="24"/>
        </w:rPr>
        <w:t xml:space="preserve"> checking and trimming poor quality reads with </w:t>
      </w:r>
      <w:proofErr w:type="spellStart"/>
      <w:r w:rsidRPr="00870D32">
        <w:rPr>
          <w:rFonts w:ascii="Times New Roman" w:hAnsi="Times New Roman" w:cs="Times New Roman"/>
          <w:sz w:val="24"/>
          <w:szCs w:val="24"/>
        </w:rPr>
        <w:t>FastQC</w:t>
      </w:r>
      <w:proofErr w:type="spellEnd"/>
      <w:r w:rsidR="002F6C71" w:rsidRPr="00870D32">
        <w:rPr>
          <w:rFonts w:ascii="Times New Roman" w:hAnsi="Times New Roman" w:cs="Times New Roman"/>
          <w:sz w:val="24"/>
          <w:szCs w:val="24"/>
        </w:rPr>
        <w:t xml:space="preserve">. Reads were then removed with </w:t>
      </w:r>
      <w:proofErr w:type="spellStart"/>
      <w:r w:rsidR="002F6C71" w:rsidRPr="00870D32">
        <w:rPr>
          <w:rFonts w:ascii="Times New Roman" w:hAnsi="Times New Roman" w:cs="Times New Roman"/>
          <w:sz w:val="24"/>
          <w:szCs w:val="24"/>
        </w:rPr>
        <w:t>Trimmomatic</w:t>
      </w:r>
      <w:proofErr w:type="spellEnd"/>
      <w:r w:rsidR="002F6C71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2D4F23" w:rsidRPr="00870D32">
        <w:rPr>
          <w:rFonts w:ascii="Times New Roman" w:hAnsi="Times New Roman" w:cs="Times New Roman"/>
          <w:sz w:val="24"/>
          <w:szCs w:val="24"/>
        </w:rPr>
        <w:t>that did not have both the forward and the complementary reverse read</w:t>
      </w:r>
      <w:r w:rsidR="002F6C71" w:rsidRPr="00870D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2258" w:rsidRPr="00870D32">
        <w:rPr>
          <w:rFonts w:ascii="Times New Roman" w:hAnsi="Times New Roman" w:cs="Times New Roman"/>
          <w:sz w:val="24"/>
          <w:szCs w:val="24"/>
        </w:rPr>
        <w:t>Palfinder</w:t>
      </w:r>
      <w:proofErr w:type="spellEnd"/>
      <w:r w:rsidR="00782B5F" w:rsidRPr="00870D32">
        <w:rPr>
          <w:rFonts w:ascii="Times New Roman" w:hAnsi="Times New Roman" w:cs="Times New Roman"/>
          <w:sz w:val="24"/>
          <w:szCs w:val="24"/>
        </w:rPr>
        <w:t xml:space="preserve"> and the program</w:t>
      </w:r>
      <w:r w:rsidR="0044126B" w:rsidRPr="00870D32">
        <w:rPr>
          <w:rFonts w:ascii="Times New Roman" w:hAnsi="Times New Roman" w:cs="Times New Roman"/>
          <w:sz w:val="24"/>
          <w:szCs w:val="24"/>
        </w:rPr>
        <w:t>s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 within (</w:t>
      </w:r>
      <w:proofErr w:type="spellStart"/>
      <w:r w:rsidR="003D246B" w:rsidRPr="00870D32">
        <w:rPr>
          <w:rFonts w:ascii="Times New Roman" w:hAnsi="Times New Roman" w:cs="Times New Roman"/>
          <w:sz w:val="24"/>
          <w:szCs w:val="24"/>
        </w:rPr>
        <w:t>P</w:t>
      </w:r>
      <w:r w:rsidR="00782B5F" w:rsidRPr="00870D32">
        <w:rPr>
          <w:rFonts w:ascii="Times New Roman" w:hAnsi="Times New Roman" w:cs="Times New Roman"/>
          <w:sz w:val="24"/>
          <w:szCs w:val="24"/>
        </w:rPr>
        <w:t>alfilter</w:t>
      </w:r>
      <w:proofErr w:type="spellEnd"/>
      <w:r w:rsidR="00782B5F" w:rsidRPr="00870D32">
        <w:rPr>
          <w:rFonts w:ascii="Times New Roman" w:hAnsi="Times New Roman" w:cs="Times New Roman"/>
          <w:sz w:val="24"/>
          <w:szCs w:val="24"/>
        </w:rPr>
        <w:t xml:space="preserve">, </w:t>
      </w:r>
      <w:r w:rsidR="003D246B" w:rsidRPr="00870D32">
        <w:rPr>
          <w:rFonts w:ascii="Times New Roman" w:hAnsi="Times New Roman" w:cs="Times New Roman"/>
          <w:sz w:val="24"/>
          <w:szCs w:val="24"/>
        </w:rPr>
        <w:t>P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rimer3, </w:t>
      </w:r>
      <w:proofErr w:type="spellStart"/>
      <w:r w:rsidR="00782B5F" w:rsidRPr="00870D32">
        <w:rPr>
          <w:rFonts w:ascii="Times New Roman" w:hAnsi="Times New Roman" w:cs="Times New Roman"/>
          <w:sz w:val="24"/>
          <w:szCs w:val="24"/>
        </w:rPr>
        <w:t>PANDAseq</w:t>
      </w:r>
      <w:proofErr w:type="spellEnd"/>
      <w:r w:rsidR="00782B5F" w:rsidRPr="00870D32">
        <w:rPr>
          <w:rFonts w:ascii="Times New Roman" w:hAnsi="Times New Roman" w:cs="Times New Roman"/>
          <w:sz w:val="24"/>
          <w:szCs w:val="24"/>
        </w:rPr>
        <w:t>)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2F6C71" w:rsidRPr="00870D32">
        <w:rPr>
          <w:rFonts w:ascii="Times New Roman" w:hAnsi="Times New Roman" w:cs="Times New Roman"/>
          <w:sz w:val="24"/>
          <w:szCs w:val="24"/>
        </w:rPr>
        <w:t xml:space="preserve">was then used 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to </w:t>
      </w:r>
      <w:r w:rsidR="002D4F23" w:rsidRPr="00870D32">
        <w:rPr>
          <w:rFonts w:ascii="Times New Roman" w:hAnsi="Times New Roman" w:cs="Times New Roman"/>
          <w:sz w:val="24"/>
          <w:szCs w:val="24"/>
        </w:rPr>
        <w:t xml:space="preserve">identify microsatellites 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of all </w:t>
      </w:r>
      <w:r w:rsidR="00782B5F" w:rsidRPr="00870D32">
        <w:rPr>
          <w:rFonts w:ascii="Times New Roman" w:hAnsi="Times New Roman" w:cs="Times New Roman"/>
          <w:sz w:val="24"/>
          <w:szCs w:val="24"/>
        </w:rPr>
        <w:t>repeat unit</w:t>
      </w:r>
      <w:r w:rsidR="002F6C71" w:rsidRPr="00870D32">
        <w:rPr>
          <w:rFonts w:ascii="Times New Roman" w:hAnsi="Times New Roman" w:cs="Times New Roman"/>
          <w:sz w:val="24"/>
          <w:szCs w:val="24"/>
        </w:rPr>
        <w:t xml:space="preserve"> types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 with a minimum number of 6 repeats,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 identify appropriate primers that flank the microsatellite using the default settings, and finally </w:t>
      </w:r>
      <w:r w:rsidR="005D7672" w:rsidRPr="00870D32">
        <w:rPr>
          <w:rFonts w:ascii="Times New Roman" w:hAnsi="Times New Roman" w:cs="Times New Roman"/>
          <w:sz w:val="24"/>
          <w:szCs w:val="24"/>
        </w:rPr>
        <w:t xml:space="preserve">to </w:t>
      </w:r>
      <w:r w:rsidR="00142258" w:rsidRPr="00870D32">
        <w:rPr>
          <w:rFonts w:ascii="Times New Roman" w:hAnsi="Times New Roman" w:cs="Times New Roman"/>
          <w:sz w:val="24"/>
          <w:szCs w:val="24"/>
        </w:rPr>
        <w:t>merg</w:t>
      </w:r>
      <w:r w:rsidR="005D7672" w:rsidRPr="00870D32">
        <w:rPr>
          <w:rFonts w:ascii="Times New Roman" w:hAnsi="Times New Roman" w:cs="Times New Roman"/>
          <w:sz w:val="24"/>
          <w:szCs w:val="24"/>
        </w:rPr>
        <w:t>e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 the forward and reverse read</w:t>
      </w:r>
      <w:r w:rsidR="003D246B" w:rsidRPr="00870D32">
        <w:rPr>
          <w:rFonts w:ascii="Times New Roman" w:hAnsi="Times New Roman" w:cs="Times New Roman"/>
          <w:sz w:val="24"/>
          <w:szCs w:val="24"/>
        </w:rPr>
        <w:t>s</w:t>
      </w:r>
      <w:r w:rsidR="00142258" w:rsidRPr="00870D32">
        <w:rPr>
          <w:rFonts w:ascii="Times New Roman" w:hAnsi="Times New Roman" w:cs="Times New Roman"/>
          <w:sz w:val="24"/>
          <w:szCs w:val="24"/>
        </w:rPr>
        <w:t>.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1E15D1" w:rsidRPr="00870D32">
        <w:rPr>
          <w:rFonts w:ascii="Times New Roman" w:hAnsi="Times New Roman" w:cs="Times New Roman"/>
          <w:sz w:val="24"/>
          <w:szCs w:val="24"/>
        </w:rPr>
        <w:t xml:space="preserve">All additional default filtering options were utilised to </w:t>
      </w:r>
      <w:r w:rsidR="005D7672" w:rsidRPr="00870D32">
        <w:rPr>
          <w:rFonts w:ascii="Times New Roman" w:hAnsi="Times New Roman" w:cs="Times New Roman"/>
          <w:sz w:val="24"/>
          <w:szCs w:val="24"/>
        </w:rPr>
        <w:t>identify</w:t>
      </w:r>
      <w:r w:rsidR="001E15D1" w:rsidRPr="00870D32">
        <w:rPr>
          <w:rFonts w:ascii="Times New Roman" w:hAnsi="Times New Roman" w:cs="Times New Roman"/>
          <w:sz w:val="24"/>
          <w:szCs w:val="24"/>
        </w:rPr>
        <w:t xml:space="preserve"> the highest quality microsatellites and primers. 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Primers were initially searched for </w:t>
      </w:r>
      <w:r w:rsidR="005D7672" w:rsidRPr="00870D32">
        <w:rPr>
          <w:rFonts w:ascii="Times New Roman" w:hAnsi="Times New Roman" w:cs="Times New Roman"/>
          <w:sz w:val="24"/>
          <w:szCs w:val="24"/>
        </w:rPr>
        <w:t>within the merged reads output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, however as no assembled reads appeared, primers were obtained from </w:t>
      </w:r>
      <w:r w:rsidR="005D7672" w:rsidRPr="00870D32">
        <w:rPr>
          <w:rFonts w:ascii="Times New Roman" w:hAnsi="Times New Roman" w:cs="Times New Roman"/>
          <w:sz w:val="24"/>
          <w:szCs w:val="24"/>
        </w:rPr>
        <w:t>the output</w:t>
      </w:r>
      <w:r w:rsidR="00142258" w:rsidRPr="00870D32">
        <w:rPr>
          <w:rFonts w:ascii="Times New Roman" w:hAnsi="Times New Roman" w:cs="Times New Roman"/>
          <w:sz w:val="24"/>
          <w:szCs w:val="24"/>
        </w:rPr>
        <w:t xml:space="preserve"> containing filtered microsatellites and their flanking primers.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84327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microsatellites </w:t>
      </w:r>
      <w:r w:rsidR="00984327">
        <w:rPr>
          <w:rFonts w:ascii="Times New Roman" w:hAnsi="Times New Roman" w:cs="Times New Roman"/>
          <w:sz w:val="24"/>
          <w:szCs w:val="24"/>
        </w:rPr>
        <w:t xml:space="preserve">identified </w:t>
      </w:r>
      <w:r w:rsidR="00782B5F" w:rsidRPr="00870D32">
        <w:rPr>
          <w:rFonts w:ascii="Times New Roman" w:hAnsi="Times New Roman" w:cs="Times New Roman"/>
          <w:sz w:val="24"/>
          <w:szCs w:val="24"/>
        </w:rPr>
        <w:t xml:space="preserve">with appropriate flanking primers </w:t>
      </w:r>
      <w:r w:rsidR="00984327">
        <w:rPr>
          <w:rFonts w:ascii="Times New Roman" w:hAnsi="Times New Roman" w:cs="Times New Roman"/>
          <w:sz w:val="24"/>
          <w:szCs w:val="24"/>
        </w:rPr>
        <w:t xml:space="preserve">was </w:t>
      </w:r>
      <w:r w:rsidR="00984327" w:rsidRPr="00870D32">
        <w:rPr>
          <w:rFonts w:ascii="Times New Roman" w:hAnsi="Times New Roman" w:cs="Times New Roman"/>
          <w:sz w:val="24"/>
          <w:szCs w:val="24"/>
        </w:rPr>
        <w:t>8644</w:t>
      </w:r>
      <w:r w:rsidR="00782B5F" w:rsidRPr="00870D32">
        <w:rPr>
          <w:rFonts w:ascii="Times New Roman" w:hAnsi="Times New Roman" w:cs="Times New Roman"/>
          <w:sz w:val="24"/>
          <w:szCs w:val="24"/>
        </w:rPr>
        <w:t>.</w:t>
      </w:r>
    </w:p>
    <w:p w14:paraId="785065DB" w14:textId="39B4C01D" w:rsidR="004268CF" w:rsidRPr="00870D32" w:rsidRDefault="00870D32" w:rsidP="002C77FB">
      <w:pPr>
        <w:spacing w:before="120" w:after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Forty-eight </w:t>
      </w:r>
      <w:r w:rsidR="00782C79" w:rsidRPr="00870D32">
        <w:rPr>
          <w:rFonts w:ascii="Times New Roman" w:hAnsi="Times New Roman" w:cs="Times New Roman"/>
          <w:sz w:val="24"/>
          <w:szCs w:val="24"/>
        </w:rPr>
        <w:t>primer pairs were chosen from the above output</w:t>
      </w:r>
      <w:r w:rsidR="000705B8" w:rsidRPr="00870D32">
        <w:rPr>
          <w:rFonts w:ascii="Times New Roman" w:hAnsi="Times New Roman" w:cs="Times New Roman"/>
          <w:sz w:val="24"/>
          <w:szCs w:val="24"/>
        </w:rPr>
        <w:t xml:space="preserve"> for screening. </w:t>
      </w:r>
      <w:r w:rsidR="006B7522" w:rsidRPr="00870D32">
        <w:rPr>
          <w:rFonts w:ascii="Times New Roman" w:hAnsi="Times New Roman" w:cs="Times New Roman"/>
          <w:sz w:val="24"/>
          <w:szCs w:val="24"/>
        </w:rPr>
        <w:t>One of four M13 tags</w:t>
      </w:r>
      <w:r w:rsidR="000A2BAD" w:rsidRPr="00870D32">
        <w:rPr>
          <w:rFonts w:ascii="Times New Roman" w:hAnsi="Times New Roman" w:cs="Times New Roman"/>
          <w:sz w:val="24"/>
          <w:szCs w:val="24"/>
        </w:rPr>
        <w:t>,</w:t>
      </w:r>
      <w:r w:rsidR="006B7522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8F3B26" w:rsidRPr="00870D32">
        <w:rPr>
          <w:rFonts w:ascii="Times New Roman" w:hAnsi="Times New Roman" w:cs="Times New Roman"/>
          <w:sz w:val="24"/>
          <w:szCs w:val="24"/>
        </w:rPr>
        <w:t xml:space="preserve">as described by </w:t>
      </w:r>
      <w:r w:rsidR="00384B04">
        <w:rPr>
          <w:rFonts w:ascii="Times New Roman" w:hAnsi="Times New Roman" w:cs="Times New Roman"/>
          <w:sz w:val="24"/>
          <w:szCs w:val="24"/>
        </w:rPr>
        <w:fldChar w:fldCharType="begin"/>
      </w:r>
      <w:r w:rsidR="000026FA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&lt;EndNote&gt;&lt;Cite&gt;&lt;Author&gt;Culley&lt;/Author&gt;&lt;Year&gt;2013&lt;/Year&gt;&lt;RecNum&gt;3066&lt;/RecNum&gt;&lt;DisplayText&gt;(Culley et al., 2013)&lt;/DisplayText&gt;&lt;record&gt;&lt;rec-number&gt;3066&lt;/rec-number&gt;&lt;foreign-keys&gt;&lt;key app="EN" db-id="eppprv902a2w5iet9d5xwwzp9wraeaxrtsev" timestamp="1713322482"&gt;3066&lt;/key&gt;&lt;/foreign-keys&gt;&lt;ref-type name="Journal Article"&gt;17&lt;/ref-type&gt;&lt;contributors&gt;&lt;authors&gt;&lt;author&gt;Culley, Theresa M&lt;/author&gt;&lt;author&gt;Stamper, Trevor I&lt;/author&gt;&lt;author&gt;Stokes, Richard L&lt;/author&gt;&lt;author&gt;Brzyski, Jessica R&lt;/author&gt;&lt;author&gt;Hardiman, Nicole A&lt;/author&gt;&lt;author&gt;Klooster, Matthew R&lt;/author&gt;&lt;author&gt;Merritt, Benjamin J&lt;/author&gt;&lt;/authors&gt;&lt;/contributors&gt;&lt;titles&gt;&lt;title&gt;An efficient technique for primer development and application that integrates fluorescent labeling and multiplex PCR&lt;/title&gt;&lt;secondary-title&gt;Applications in Plant Sciences&lt;/secondary-title&gt;&lt;/titles&gt;&lt;periodical&gt;&lt;full-title&gt;Applications in Plant Sciences&lt;/full-title&gt;&lt;abbr-1&gt;Appl. Plant Sci.&lt;/abbr-1&gt;&lt;/periodical&gt;&lt;pages&gt;1300027&lt;/pages&gt;&lt;volume&gt;1&lt;/volume&gt;&lt;number&gt;10&lt;/number&gt;&lt;dates&gt;&lt;year&gt;2013&lt;/year&gt;&lt;/dates&gt;&lt;isbn&gt;2168-0450&lt;/isbn&gt;&lt;urls&gt;&lt;/urls&gt;&lt;/record&gt;&lt;/Cite&gt;&lt;/EndNote&gt;</w:instrText>
      </w:r>
      <w:r w:rsidR="00384B04">
        <w:rPr>
          <w:rFonts w:ascii="Times New Roman" w:hAnsi="Times New Roman" w:cs="Times New Roman"/>
          <w:sz w:val="24"/>
          <w:szCs w:val="24"/>
        </w:rPr>
        <w:fldChar w:fldCharType="separate"/>
      </w:r>
      <w:r w:rsidR="00384B04">
        <w:rPr>
          <w:rFonts w:ascii="Times New Roman" w:hAnsi="Times New Roman" w:cs="Times New Roman"/>
          <w:noProof/>
          <w:sz w:val="24"/>
          <w:szCs w:val="24"/>
        </w:rPr>
        <w:t>(Culley et al., 2013)</w:t>
      </w:r>
      <w:r w:rsidR="00384B04">
        <w:rPr>
          <w:rFonts w:ascii="Times New Roman" w:hAnsi="Times New Roman" w:cs="Times New Roman"/>
          <w:sz w:val="24"/>
          <w:szCs w:val="24"/>
        </w:rPr>
        <w:fldChar w:fldCharType="end"/>
      </w:r>
      <w:r w:rsidR="000A2BAD" w:rsidRPr="00870D32">
        <w:rPr>
          <w:rFonts w:ascii="Times New Roman" w:hAnsi="Times New Roman" w:cs="Times New Roman"/>
          <w:sz w:val="24"/>
          <w:szCs w:val="24"/>
        </w:rPr>
        <w:t>,</w:t>
      </w:r>
      <w:r w:rsidR="008F3B26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6B7522" w:rsidRPr="00870D32">
        <w:rPr>
          <w:rFonts w:ascii="Times New Roman" w:hAnsi="Times New Roman" w:cs="Times New Roman"/>
          <w:sz w:val="24"/>
          <w:szCs w:val="24"/>
        </w:rPr>
        <w:t>were attached to t</w:t>
      </w:r>
      <w:r w:rsidR="00032419" w:rsidRPr="00870D32">
        <w:rPr>
          <w:rFonts w:ascii="Times New Roman" w:hAnsi="Times New Roman" w:cs="Times New Roman"/>
          <w:sz w:val="24"/>
          <w:szCs w:val="24"/>
        </w:rPr>
        <w:t xml:space="preserve">he 5’ end of the forward primer </w:t>
      </w:r>
      <w:r w:rsidR="006B7522" w:rsidRPr="00870D32">
        <w:rPr>
          <w:rFonts w:ascii="Times New Roman" w:hAnsi="Times New Roman" w:cs="Times New Roman"/>
          <w:sz w:val="24"/>
          <w:szCs w:val="24"/>
        </w:rPr>
        <w:t xml:space="preserve">for subsequent </w:t>
      </w:r>
      <w:r w:rsidR="000A2BAD" w:rsidRPr="00870D32">
        <w:rPr>
          <w:rFonts w:ascii="Times New Roman" w:hAnsi="Times New Roman" w:cs="Times New Roman"/>
          <w:sz w:val="24"/>
          <w:szCs w:val="24"/>
        </w:rPr>
        <w:t>fluorescent labelling</w:t>
      </w:r>
      <w:r w:rsidR="00CC24C2" w:rsidRPr="00870D32">
        <w:rPr>
          <w:rFonts w:ascii="Times New Roman" w:hAnsi="Times New Roman" w:cs="Times New Roman"/>
          <w:sz w:val="24"/>
          <w:szCs w:val="24"/>
        </w:rPr>
        <w:t xml:space="preserve"> and efficient multiplexing</w:t>
      </w:r>
      <w:r w:rsidR="000A2BAD" w:rsidRPr="00870D32">
        <w:rPr>
          <w:rFonts w:ascii="Times New Roman" w:hAnsi="Times New Roman" w:cs="Times New Roman"/>
          <w:sz w:val="24"/>
          <w:szCs w:val="24"/>
        </w:rPr>
        <w:t xml:space="preserve">. </w:t>
      </w:r>
      <w:r w:rsidR="00097014" w:rsidRPr="00870D32">
        <w:rPr>
          <w:rFonts w:ascii="Times New Roman" w:hAnsi="Times New Roman" w:cs="Times New Roman"/>
          <w:sz w:val="24"/>
          <w:szCs w:val="24"/>
        </w:rPr>
        <w:t xml:space="preserve">The primers were screened with </w:t>
      </w:r>
      <w:r w:rsidR="00072652" w:rsidRPr="00870D32">
        <w:rPr>
          <w:rFonts w:ascii="Times New Roman" w:hAnsi="Times New Roman" w:cs="Times New Roman"/>
          <w:sz w:val="24"/>
          <w:szCs w:val="24"/>
        </w:rPr>
        <w:t>six</w:t>
      </w:r>
      <w:r w:rsidR="000F7AD5" w:rsidRPr="00870D32">
        <w:rPr>
          <w:rFonts w:ascii="Times New Roman" w:hAnsi="Times New Roman" w:cs="Times New Roman"/>
          <w:sz w:val="24"/>
          <w:szCs w:val="24"/>
        </w:rPr>
        <w:t xml:space="preserve"> samples</w:t>
      </w:r>
      <w:r w:rsidR="00AA3DBD" w:rsidRPr="00870D32">
        <w:rPr>
          <w:rFonts w:ascii="Times New Roman" w:hAnsi="Times New Roman" w:cs="Times New Roman"/>
          <w:sz w:val="24"/>
          <w:szCs w:val="24"/>
        </w:rPr>
        <w:t>;</w:t>
      </w:r>
      <w:r w:rsidR="000F7AD5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072652" w:rsidRPr="00870D32">
        <w:rPr>
          <w:rFonts w:ascii="Times New Roman" w:hAnsi="Times New Roman" w:cs="Times New Roman"/>
          <w:sz w:val="24"/>
          <w:szCs w:val="24"/>
        </w:rPr>
        <w:t>two</w:t>
      </w:r>
      <w:r w:rsidR="000F7AD5" w:rsidRPr="00870D32">
        <w:rPr>
          <w:rFonts w:ascii="Times New Roman" w:hAnsi="Times New Roman" w:cs="Times New Roman"/>
          <w:sz w:val="24"/>
          <w:szCs w:val="24"/>
        </w:rPr>
        <w:t xml:space="preserve"> from Vanuatu (Efate</w:t>
      </w:r>
      <w:r w:rsidR="00057A0D" w:rsidRPr="00870D32">
        <w:rPr>
          <w:rFonts w:ascii="Times New Roman" w:hAnsi="Times New Roman" w:cs="Times New Roman"/>
          <w:sz w:val="24"/>
          <w:szCs w:val="24"/>
        </w:rPr>
        <w:t>,</w:t>
      </w:r>
      <w:r w:rsidR="000F7AD5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2396F" w:rsidRPr="00870D32">
        <w:rPr>
          <w:rFonts w:ascii="Times New Roman" w:hAnsi="Times New Roman" w:cs="Times New Roman"/>
          <w:sz w:val="24"/>
          <w:szCs w:val="24"/>
        </w:rPr>
        <w:t xml:space="preserve">latitude </w:t>
      </w:r>
      <w:r w:rsidR="00DB4670" w:rsidRPr="00870D32">
        <w:rPr>
          <w:rFonts w:ascii="Times New Roman" w:hAnsi="Times New Roman" w:cs="Times New Roman"/>
          <w:sz w:val="24"/>
          <w:szCs w:val="24"/>
        </w:rPr>
        <w:t>-17.8019237</w:t>
      </w:r>
      <w:r w:rsidR="0092396F" w:rsidRPr="00870D32">
        <w:rPr>
          <w:rFonts w:ascii="Times New Roman" w:hAnsi="Times New Roman" w:cs="Times New Roman"/>
          <w:sz w:val="24"/>
          <w:szCs w:val="24"/>
        </w:rPr>
        <w:t xml:space="preserve"> long</w:t>
      </w:r>
      <w:r w:rsidR="00E00271" w:rsidRPr="00870D32">
        <w:rPr>
          <w:rFonts w:ascii="Times New Roman" w:hAnsi="Times New Roman" w:cs="Times New Roman"/>
          <w:sz w:val="24"/>
          <w:szCs w:val="24"/>
        </w:rPr>
        <w:t>itude</w:t>
      </w:r>
      <w:r w:rsidR="0092396F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DB4670" w:rsidRPr="00870D32">
        <w:rPr>
          <w:rFonts w:ascii="Times New Roman" w:hAnsi="Times New Roman" w:cs="Times New Roman"/>
          <w:sz w:val="24"/>
          <w:szCs w:val="24"/>
        </w:rPr>
        <w:t xml:space="preserve">168.5069355, </w:t>
      </w:r>
      <w:r w:rsidR="000F7AD5" w:rsidRPr="00870D32">
        <w:rPr>
          <w:rFonts w:ascii="Times New Roman" w:hAnsi="Times New Roman" w:cs="Times New Roman"/>
          <w:sz w:val="24"/>
          <w:szCs w:val="24"/>
        </w:rPr>
        <w:t>and Santo</w:t>
      </w:r>
      <w:r w:rsidR="00057A0D" w:rsidRPr="00870D32">
        <w:rPr>
          <w:rFonts w:ascii="Times New Roman" w:hAnsi="Times New Roman" w:cs="Times New Roman"/>
          <w:sz w:val="24"/>
          <w:szCs w:val="24"/>
        </w:rPr>
        <w:t>,</w:t>
      </w:r>
      <w:r w:rsidR="00896EBD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2396F" w:rsidRPr="00870D32">
        <w:rPr>
          <w:rFonts w:ascii="Times New Roman" w:hAnsi="Times New Roman" w:cs="Times New Roman"/>
          <w:sz w:val="24"/>
          <w:szCs w:val="24"/>
        </w:rPr>
        <w:t>lat</w:t>
      </w:r>
      <w:r w:rsidR="00E00271" w:rsidRPr="00870D32">
        <w:rPr>
          <w:rFonts w:ascii="Times New Roman" w:hAnsi="Times New Roman" w:cs="Times New Roman"/>
          <w:sz w:val="24"/>
          <w:szCs w:val="24"/>
        </w:rPr>
        <w:t>itude</w:t>
      </w:r>
      <w:r w:rsidR="0092396F" w:rsidRPr="00870D32">
        <w:rPr>
          <w:rFonts w:ascii="Times New Roman" w:hAnsi="Times New Roman" w:cs="Times New Roman"/>
          <w:sz w:val="24"/>
          <w:szCs w:val="24"/>
        </w:rPr>
        <w:t xml:space="preserve"> -</w:t>
      </w:r>
      <w:r w:rsidR="00896EBD" w:rsidRPr="00870D32">
        <w:rPr>
          <w:rFonts w:ascii="Times New Roman" w:hAnsi="Times New Roman" w:cs="Times New Roman"/>
          <w:sz w:val="24"/>
          <w:szCs w:val="24"/>
        </w:rPr>
        <w:t>15.44816667</w:t>
      </w:r>
      <w:r w:rsidR="0092396F" w:rsidRPr="00870D32">
        <w:rPr>
          <w:rFonts w:ascii="Times New Roman" w:hAnsi="Times New Roman" w:cs="Times New Roman"/>
          <w:sz w:val="24"/>
          <w:szCs w:val="24"/>
        </w:rPr>
        <w:t xml:space="preserve"> long</w:t>
      </w:r>
      <w:r w:rsidR="00E00271" w:rsidRPr="00870D32">
        <w:rPr>
          <w:rFonts w:ascii="Times New Roman" w:hAnsi="Times New Roman" w:cs="Times New Roman"/>
          <w:sz w:val="24"/>
          <w:szCs w:val="24"/>
        </w:rPr>
        <w:t xml:space="preserve">itude </w:t>
      </w:r>
      <w:r w:rsidR="00896EBD" w:rsidRPr="00870D32">
        <w:rPr>
          <w:rFonts w:ascii="Times New Roman" w:hAnsi="Times New Roman" w:cs="Times New Roman"/>
          <w:sz w:val="24"/>
          <w:szCs w:val="24"/>
        </w:rPr>
        <w:t>167.2127222</w:t>
      </w:r>
      <w:r w:rsidR="000F7AD5" w:rsidRPr="00870D32">
        <w:rPr>
          <w:rFonts w:ascii="Times New Roman" w:hAnsi="Times New Roman" w:cs="Times New Roman"/>
          <w:sz w:val="24"/>
          <w:szCs w:val="24"/>
        </w:rPr>
        <w:t xml:space="preserve">), </w:t>
      </w:r>
      <w:r w:rsidR="00E00271" w:rsidRPr="00870D32">
        <w:rPr>
          <w:rFonts w:ascii="Times New Roman" w:hAnsi="Times New Roman" w:cs="Times New Roman"/>
          <w:sz w:val="24"/>
          <w:szCs w:val="24"/>
        </w:rPr>
        <w:t xml:space="preserve">plus </w:t>
      </w:r>
      <w:r w:rsidR="00072652" w:rsidRPr="00870D32">
        <w:rPr>
          <w:rFonts w:ascii="Times New Roman" w:hAnsi="Times New Roman" w:cs="Times New Roman"/>
          <w:sz w:val="24"/>
          <w:szCs w:val="24"/>
        </w:rPr>
        <w:t>four</w:t>
      </w:r>
      <w:r w:rsidR="00AA3DBD" w:rsidRPr="00870D32">
        <w:rPr>
          <w:rFonts w:ascii="Times New Roman" w:hAnsi="Times New Roman" w:cs="Times New Roman"/>
          <w:sz w:val="24"/>
          <w:szCs w:val="24"/>
        </w:rPr>
        <w:t xml:space="preserve"> from specimens held in the Allan Herbarium at MWLR Lincoln – one from China (CHR</w:t>
      </w:r>
      <w:r w:rsidR="00401422" w:rsidRPr="00870D32">
        <w:rPr>
          <w:rFonts w:ascii="Times New Roman" w:hAnsi="Times New Roman" w:cs="Times New Roman"/>
          <w:sz w:val="24"/>
          <w:szCs w:val="24"/>
        </w:rPr>
        <w:t>459977A</w:t>
      </w:r>
      <w:r w:rsidR="00AA3DBD" w:rsidRPr="00870D32">
        <w:rPr>
          <w:rFonts w:ascii="Times New Roman" w:hAnsi="Times New Roman" w:cs="Times New Roman"/>
          <w:sz w:val="24"/>
          <w:szCs w:val="24"/>
        </w:rPr>
        <w:t xml:space="preserve">), </w:t>
      </w:r>
      <w:r w:rsidR="00CA5228" w:rsidRPr="00870D32">
        <w:rPr>
          <w:rFonts w:ascii="Times New Roman" w:hAnsi="Times New Roman" w:cs="Times New Roman"/>
          <w:sz w:val="24"/>
          <w:szCs w:val="24"/>
        </w:rPr>
        <w:t>one from Sri Lanka (CHR</w:t>
      </w:r>
      <w:r w:rsidR="00401422" w:rsidRPr="00870D32">
        <w:rPr>
          <w:rFonts w:ascii="Times New Roman" w:hAnsi="Times New Roman" w:cs="Times New Roman"/>
          <w:sz w:val="24"/>
          <w:szCs w:val="24"/>
        </w:rPr>
        <w:t>304497</w:t>
      </w:r>
      <w:r w:rsidR="00CA5228" w:rsidRPr="00870D32">
        <w:rPr>
          <w:rFonts w:ascii="Times New Roman" w:hAnsi="Times New Roman" w:cs="Times New Roman"/>
          <w:sz w:val="24"/>
          <w:szCs w:val="24"/>
        </w:rPr>
        <w:t>)</w:t>
      </w:r>
      <w:r w:rsidR="00635C11" w:rsidRPr="00870D32">
        <w:rPr>
          <w:rFonts w:ascii="Times New Roman" w:hAnsi="Times New Roman" w:cs="Times New Roman"/>
          <w:sz w:val="24"/>
          <w:szCs w:val="24"/>
        </w:rPr>
        <w:t xml:space="preserve"> and</w:t>
      </w:r>
      <w:r w:rsidR="00CA5228" w:rsidRPr="00870D32">
        <w:rPr>
          <w:rFonts w:ascii="Times New Roman" w:hAnsi="Times New Roman" w:cs="Times New Roman"/>
          <w:sz w:val="24"/>
          <w:szCs w:val="24"/>
        </w:rPr>
        <w:t xml:space="preserve"> two from Thailand (CHR</w:t>
      </w:r>
      <w:r w:rsidR="00246511" w:rsidRPr="00870D32">
        <w:rPr>
          <w:rFonts w:ascii="Times New Roman" w:hAnsi="Times New Roman" w:cs="Times New Roman"/>
          <w:sz w:val="24"/>
          <w:szCs w:val="24"/>
        </w:rPr>
        <w:t>408504</w:t>
      </w:r>
      <w:r w:rsidR="00CA5228" w:rsidRPr="00870D32">
        <w:rPr>
          <w:rFonts w:ascii="Times New Roman" w:hAnsi="Times New Roman" w:cs="Times New Roman"/>
          <w:sz w:val="24"/>
          <w:szCs w:val="24"/>
        </w:rPr>
        <w:t>, CHR</w:t>
      </w:r>
      <w:r w:rsidR="00246511" w:rsidRPr="00870D32">
        <w:rPr>
          <w:rFonts w:ascii="Times New Roman" w:hAnsi="Times New Roman" w:cs="Times New Roman"/>
          <w:sz w:val="24"/>
          <w:szCs w:val="24"/>
        </w:rPr>
        <w:t>408543</w:t>
      </w:r>
      <w:r w:rsidR="00CA5228" w:rsidRPr="00870D32">
        <w:rPr>
          <w:rFonts w:ascii="Times New Roman" w:hAnsi="Times New Roman" w:cs="Times New Roman"/>
          <w:sz w:val="24"/>
          <w:szCs w:val="24"/>
        </w:rPr>
        <w:t>).</w:t>
      </w:r>
      <w:r w:rsidR="005E5940" w:rsidRPr="00870D32">
        <w:rPr>
          <w:rFonts w:ascii="Times New Roman" w:hAnsi="Times New Roman" w:cs="Times New Roman"/>
          <w:sz w:val="24"/>
          <w:szCs w:val="24"/>
        </w:rPr>
        <w:t xml:space="preserve"> DNA was extracted from these specimens as described above. PCR </w:t>
      </w:r>
      <w:r w:rsidR="00A41996" w:rsidRPr="00870D32">
        <w:rPr>
          <w:rFonts w:ascii="Times New Roman" w:hAnsi="Times New Roman" w:cs="Times New Roman"/>
          <w:sz w:val="24"/>
          <w:szCs w:val="24"/>
        </w:rPr>
        <w:t xml:space="preserve">was performed in 20ul reactions, using the KAPA3G </w:t>
      </w:r>
      <w:r w:rsidR="001659E8" w:rsidRPr="00870D32">
        <w:rPr>
          <w:rFonts w:ascii="Times New Roman" w:hAnsi="Times New Roman" w:cs="Times New Roman"/>
          <w:sz w:val="24"/>
          <w:szCs w:val="24"/>
        </w:rPr>
        <w:t>P</w:t>
      </w:r>
      <w:r w:rsidR="00A41996" w:rsidRPr="00870D32">
        <w:rPr>
          <w:rFonts w:ascii="Times New Roman" w:hAnsi="Times New Roman" w:cs="Times New Roman"/>
          <w:sz w:val="24"/>
          <w:szCs w:val="24"/>
        </w:rPr>
        <w:t xml:space="preserve">lant PCR </w:t>
      </w:r>
      <w:r w:rsidR="001659E8" w:rsidRPr="00870D32">
        <w:rPr>
          <w:rFonts w:ascii="Times New Roman" w:hAnsi="Times New Roman" w:cs="Times New Roman"/>
          <w:sz w:val="24"/>
          <w:szCs w:val="24"/>
        </w:rPr>
        <w:t>K</w:t>
      </w:r>
      <w:r w:rsidR="00A41996" w:rsidRPr="00870D32">
        <w:rPr>
          <w:rFonts w:ascii="Times New Roman" w:hAnsi="Times New Roman" w:cs="Times New Roman"/>
          <w:sz w:val="24"/>
          <w:szCs w:val="24"/>
        </w:rPr>
        <w:t>it</w:t>
      </w:r>
      <w:r w:rsidR="002D3E05" w:rsidRPr="00870D32">
        <w:rPr>
          <w:rFonts w:ascii="Times New Roman" w:hAnsi="Times New Roman" w:cs="Times New Roman"/>
          <w:sz w:val="24"/>
          <w:szCs w:val="24"/>
        </w:rPr>
        <w:t xml:space="preserve"> (Kapa Biosystem</w:t>
      </w:r>
      <w:r w:rsidR="001105A0" w:rsidRPr="00870D32">
        <w:rPr>
          <w:rFonts w:ascii="Times New Roman" w:hAnsi="Times New Roman" w:cs="Times New Roman"/>
          <w:sz w:val="24"/>
          <w:szCs w:val="24"/>
        </w:rPr>
        <w:t xml:space="preserve">s, </w:t>
      </w:r>
      <w:r w:rsidR="00501AB1" w:rsidRPr="00870D32">
        <w:rPr>
          <w:rFonts w:ascii="Times New Roman" w:hAnsi="Times New Roman" w:cs="Times New Roman"/>
          <w:sz w:val="24"/>
          <w:szCs w:val="24"/>
        </w:rPr>
        <w:t xml:space="preserve">Wilmington, </w:t>
      </w:r>
      <w:r w:rsidR="001105A0" w:rsidRPr="00870D32">
        <w:rPr>
          <w:rFonts w:ascii="Times New Roman" w:hAnsi="Times New Roman" w:cs="Times New Roman"/>
          <w:sz w:val="24"/>
          <w:szCs w:val="24"/>
        </w:rPr>
        <w:t>United States)</w:t>
      </w:r>
      <w:r w:rsidR="00A41996" w:rsidRPr="00870D32">
        <w:rPr>
          <w:rFonts w:ascii="Times New Roman" w:hAnsi="Times New Roman" w:cs="Times New Roman"/>
          <w:sz w:val="24"/>
          <w:szCs w:val="24"/>
        </w:rPr>
        <w:t xml:space="preserve">, </w:t>
      </w:r>
      <w:r w:rsidR="00DB65B6" w:rsidRPr="00870D32">
        <w:rPr>
          <w:rFonts w:ascii="Times New Roman" w:hAnsi="Times New Roman" w:cs="Times New Roman"/>
          <w:sz w:val="24"/>
          <w:szCs w:val="24"/>
        </w:rPr>
        <w:t xml:space="preserve">with each reaction consisting of </w:t>
      </w:r>
      <w:r w:rsidR="003B15BD" w:rsidRPr="00870D32">
        <w:rPr>
          <w:rFonts w:ascii="Times New Roman" w:hAnsi="Times New Roman" w:cs="Times New Roman"/>
          <w:sz w:val="24"/>
          <w:szCs w:val="24"/>
        </w:rPr>
        <w:t xml:space="preserve">final concentrations of 1x </w:t>
      </w:r>
      <w:r w:rsidR="00BE177D" w:rsidRPr="00870D32">
        <w:rPr>
          <w:rFonts w:ascii="Times New Roman" w:hAnsi="Times New Roman" w:cs="Times New Roman"/>
          <w:sz w:val="24"/>
          <w:szCs w:val="24"/>
        </w:rPr>
        <w:t xml:space="preserve">KAPA3G 2x </w:t>
      </w:r>
      <w:r w:rsidR="00350BBB" w:rsidRPr="00870D32">
        <w:rPr>
          <w:rFonts w:ascii="Times New Roman" w:hAnsi="Times New Roman" w:cs="Times New Roman"/>
          <w:sz w:val="24"/>
          <w:szCs w:val="24"/>
        </w:rPr>
        <w:t>B</w:t>
      </w:r>
      <w:r w:rsidR="00BE177D" w:rsidRPr="00870D32">
        <w:rPr>
          <w:rFonts w:ascii="Times New Roman" w:hAnsi="Times New Roman" w:cs="Times New Roman"/>
          <w:sz w:val="24"/>
          <w:szCs w:val="24"/>
        </w:rPr>
        <w:t>uffer</w:t>
      </w:r>
      <w:r w:rsidR="000F7AE3" w:rsidRPr="00870D32">
        <w:rPr>
          <w:rFonts w:ascii="Times New Roman" w:hAnsi="Times New Roman" w:cs="Times New Roman"/>
          <w:sz w:val="24"/>
          <w:szCs w:val="24"/>
        </w:rPr>
        <w:t>,</w:t>
      </w:r>
      <w:r w:rsidR="00BE177D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0F7AE3" w:rsidRPr="00870D32">
        <w:rPr>
          <w:rFonts w:ascii="Times New Roman" w:hAnsi="Times New Roman" w:cs="Times New Roman"/>
          <w:sz w:val="24"/>
          <w:szCs w:val="24"/>
        </w:rPr>
        <w:t xml:space="preserve">0.05uM </w:t>
      </w:r>
      <w:r w:rsidR="001F670C" w:rsidRPr="00870D32">
        <w:rPr>
          <w:rFonts w:ascii="Times New Roman" w:hAnsi="Times New Roman" w:cs="Times New Roman"/>
          <w:sz w:val="24"/>
          <w:szCs w:val="24"/>
        </w:rPr>
        <w:t>forward</w:t>
      </w:r>
      <w:r w:rsidR="006538B1" w:rsidRPr="00870D32">
        <w:rPr>
          <w:rFonts w:ascii="Times New Roman" w:hAnsi="Times New Roman" w:cs="Times New Roman"/>
          <w:sz w:val="24"/>
          <w:szCs w:val="24"/>
        </w:rPr>
        <w:t xml:space="preserve"> primer</w:t>
      </w:r>
      <w:r w:rsidR="00085C38" w:rsidRPr="00870D32">
        <w:rPr>
          <w:rFonts w:ascii="Times New Roman" w:hAnsi="Times New Roman" w:cs="Times New Roman"/>
          <w:sz w:val="24"/>
          <w:szCs w:val="24"/>
        </w:rPr>
        <w:t xml:space="preserve">, 0.2uM reverse primer, </w:t>
      </w:r>
      <w:r w:rsidR="00477A0F" w:rsidRPr="00870D32">
        <w:rPr>
          <w:rFonts w:ascii="Times New Roman" w:hAnsi="Times New Roman" w:cs="Times New Roman"/>
          <w:sz w:val="24"/>
          <w:szCs w:val="24"/>
        </w:rPr>
        <w:t xml:space="preserve">0.2uM </w:t>
      </w:r>
      <w:r w:rsidR="004B72B6" w:rsidRPr="00870D32">
        <w:rPr>
          <w:rFonts w:ascii="Times New Roman" w:hAnsi="Times New Roman" w:cs="Times New Roman"/>
          <w:sz w:val="24"/>
          <w:szCs w:val="24"/>
        </w:rPr>
        <w:t xml:space="preserve">M13 </w:t>
      </w:r>
      <w:r w:rsidR="002C44FE" w:rsidRPr="00870D32">
        <w:rPr>
          <w:rFonts w:ascii="Times New Roman" w:hAnsi="Times New Roman" w:cs="Times New Roman"/>
          <w:sz w:val="24"/>
          <w:szCs w:val="24"/>
        </w:rPr>
        <w:t xml:space="preserve">fluorescent </w:t>
      </w:r>
      <w:r w:rsidR="004B72B6" w:rsidRPr="00870D32">
        <w:rPr>
          <w:rFonts w:ascii="Times New Roman" w:hAnsi="Times New Roman" w:cs="Times New Roman"/>
          <w:sz w:val="24"/>
          <w:szCs w:val="24"/>
        </w:rPr>
        <w:t>labelled primer</w:t>
      </w:r>
      <w:r w:rsidR="00477A0F" w:rsidRPr="00870D32">
        <w:rPr>
          <w:rFonts w:ascii="Times New Roman" w:hAnsi="Times New Roman" w:cs="Times New Roman"/>
          <w:sz w:val="24"/>
          <w:szCs w:val="24"/>
        </w:rPr>
        <w:t xml:space="preserve">, </w:t>
      </w:r>
      <w:r w:rsidR="000F7AE3" w:rsidRPr="00870D32">
        <w:rPr>
          <w:rFonts w:ascii="Times New Roman" w:hAnsi="Times New Roman" w:cs="Times New Roman"/>
          <w:sz w:val="24"/>
          <w:szCs w:val="24"/>
        </w:rPr>
        <w:t xml:space="preserve">0.5U </w:t>
      </w:r>
      <w:r w:rsidR="00477A0F" w:rsidRPr="00870D32">
        <w:rPr>
          <w:rFonts w:ascii="Times New Roman" w:hAnsi="Times New Roman" w:cs="Times New Roman"/>
          <w:sz w:val="24"/>
          <w:szCs w:val="24"/>
        </w:rPr>
        <w:t>KAPA</w:t>
      </w:r>
      <w:r w:rsidR="00AD10E2" w:rsidRPr="00870D32">
        <w:rPr>
          <w:rFonts w:ascii="Times New Roman" w:hAnsi="Times New Roman" w:cs="Times New Roman"/>
          <w:sz w:val="24"/>
          <w:szCs w:val="24"/>
        </w:rPr>
        <w:t>3G</w:t>
      </w:r>
      <w:r w:rsidR="00477A0F" w:rsidRPr="00870D32">
        <w:rPr>
          <w:rFonts w:ascii="Times New Roman" w:hAnsi="Times New Roman" w:cs="Times New Roman"/>
          <w:sz w:val="24"/>
          <w:szCs w:val="24"/>
        </w:rPr>
        <w:t xml:space="preserve"> Plant</w:t>
      </w:r>
      <w:r w:rsidR="00AD10E2" w:rsidRPr="00870D32">
        <w:rPr>
          <w:rFonts w:ascii="Times New Roman" w:hAnsi="Times New Roman" w:cs="Times New Roman"/>
          <w:sz w:val="24"/>
          <w:szCs w:val="24"/>
        </w:rPr>
        <w:t xml:space="preserve"> Polymerase</w:t>
      </w:r>
      <w:r w:rsidR="00746C7B" w:rsidRPr="00870D32">
        <w:rPr>
          <w:rFonts w:ascii="Times New Roman" w:hAnsi="Times New Roman" w:cs="Times New Roman"/>
          <w:sz w:val="24"/>
          <w:szCs w:val="24"/>
        </w:rPr>
        <w:t xml:space="preserve">. Cycling parameters </w:t>
      </w:r>
      <w:r w:rsidR="005E5940" w:rsidRPr="00870D32">
        <w:rPr>
          <w:rFonts w:ascii="Times New Roman" w:hAnsi="Times New Roman" w:cs="Times New Roman"/>
          <w:sz w:val="24"/>
          <w:szCs w:val="24"/>
        </w:rPr>
        <w:t xml:space="preserve">were as follows: </w:t>
      </w:r>
      <w:r w:rsidR="004F614F" w:rsidRPr="00870D32">
        <w:rPr>
          <w:rFonts w:ascii="Times New Roman" w:hAnsi="Times New Roman" w:cs="Times New Roman"/>
          <w:sz w:val="24"/>
          <w:szCs w:val="24"/>
        </w:rPr>
        <w:t>initial denaturation of 95</w:t>
      </w:r>
      <w:r w:rsidR="004F614F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4F614F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83009B" w:rsidRPr="00870D32">
        <w:rPr>
          <w:rFonts w:ascii="Times New Roman" w:hAnsi="Times New Roman" w:cs="Times New Roman"/>
          <w:sz w:val="24"/>
          <w:szCs w:val="24"/>
        </w:rPr>
        <w:t>3</w:t>
      </w:r>
      <w:r w:rsidR="004F614F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FF79E1" w:rsidRPr="00870D32">
        <w:rPr>
          <w:rFonts w:ascii="Times New Roman" w:hAnsi="Times New Roman" w:cs="Times New Roman"/>
          <w:sz w:val="24"/>
          <w:szCs w:val="24"/>
        </w:rPr>
        <w:t>min followed first by 30 cycles of 9</w:t>
      </w:r>
      <w:r w:rsidR="0083009B" w:rsidRPr="00870D32">
        <w:rPr>
          <w:rFonts w:ascii="Times New Roman" w:hAnsi="Times New Roman" w:cs="Times New Roman"/>
          <w:sz w:val="24"/>
          <w:szCs w:val="24"/>
        </w:rPr>
        <w:t>5</w:t>
      </w:r>
      <w:r w:rsidR="00FF79E1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F79E1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83009B" w:rsidRPr="00870D32">
        <w:rPr>
          <w:rFonts w:ascii="Times New Roman" w:hAnsi="Times New Roman" w:cs="Times New Roman"/>
          <w:sz w:val="24"/>
          <w:szCs w:val="24"/>
        </w:rPr>
        <w:t>2</w:t>
      </w:r>
      <w:r w:rsidR="00FF79E1" w:rsidRPr="00870D32">
        <w:rPr>
          <w:rFonts w:ascii="Times New Roman" w:hAnsi="Times New Roman" w:cs="Times New Roman"/>
          <w:sz w:val="24"/>
          <w:szCs w:val="24"/>
        </w:rPr>
        <w:t>0 sec, 5</w:t>
      </w:r>
      <w:r w:rsidR="0083009B" w:rsidRPr="00870D32">
        <w:rPr>
          <w:rFonts w:ascii="Times New Roman" w:hAnsi="Times New Roman" w:cs="Times New Roman"/>
          <w:sz w:val="24"/>
          <w:szCs w:val="24"/>
        </w:rPr>
        <w:t>5</w:t>
      </w:r>
      <w:r w:rsidR="00FF79E1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F79E1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83009B" w:rsidRPr="00870D32">
        <w:rPr>
          <w:rFonts w:ascii="Times New Roman" w:hAnsi="Times New Roman" w:cs="Times New Roman"/>
          <w:sz w:val="24"/>
          <w:szCs w:val="24"/>
        </w:rPr>
        <w:t>15</w:t>
      </w:r>
      <w:r w:rsidR="00FF79E1" w:rsidRPr="00870D32">
        <w:rPr>
          <w:rFonts w:ascii="Times New Roman" w:hAnsi="Times New Roman" w:cs="Times New Roman"/>
          <w:sz w:val="24"/>
          <w:szCs w:val="24"/>
        </w:rPr>
        <w:t xml:space="preserve"> sec, and 72</w:t>
      </w:r>
      <w:r w:rsidR="00FF79E1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F79E1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83009B" w:rsidRPr="00870D32">
        <w:rPr>
          <w:rFonts w:ascii="Times New Roman" w:hAnsi="Times New Roman" w:cs="Times New Roman"/>
          <w:sz w:val="24"/>
          <w:szCs w:val="24"/>
        </w:rPr>
        <w:t>30</w:t>
      </w:r>
      <w:r w:rsidR="00FF79E1" w:rsidRPr="00870D32">
        <w:rPr>
          <w:rFonts w:ascii="Times New Roman" w:hAnsi="Times New Roman" w:cs="Times New Roman"/>
          <w:sz w:val="24"/>
          <w:szCs w:val="24"/>
        </w:rPr>
        <w:t xml:space="preserve"> sec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, then by </w:t>
      </w:r>
      <w:r w:rsidR="0083009B" w:rsidRPr="00870D32">
        <w:rPr>
          <w:rFonts w:ascii="Times New Roman" w:hAnsi="Times New Roman" w:cs="Times New Roman"/>
          <w:sz w:val="24"/>
          <w:szCs w:val="24"/>
        </w:rPr>
        <w:t>15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 cycles of 9</w:t>
      </w:r>
      <w:r w:rsidR="00CA6656" w:rsidRPr="00870D32">
        <w:rPr>
          <w:rFonts w:ascii="Times New Roman" w:hAnsi="Times New Roman" w:cs="Times New Roman"/>
          <w:sz w:val="24"/>
          <w:szCs w:val="24"/>
        </w:rPr>
        <w:t>5</w:t>
      </w:r>
      <w:r w:rsidR="00F655E7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CA6656" w:rsidRPr="00870D32">
        <w:rPr>
          <w:rFonts w:ascii="Times New Roman" w:hAnsi="Times New Roman" w:cs="Times New Roman"/>
          <w:sz w:val="24"/>
          <w:szCs w:val="24"/>
        </w:rPr>
        <w:t>2</w:t>
      </w:r>
      <w:r w:rsidR="00F655E7" w:rsidRPr="00870D32">
        <w:rPr>
          <w:rFonts w:ascii="Times New Roman" w:hAnsi="Times New Roman" w:cs="Times New Roman"/>
          <w:sz w:val="24"/>
          <w:szCs w:val="24"/>
        </w:rPr>
        <w:t>0 sec, 5</w:t>
      </w:r>
      <w:r w:rsidR="00CA6656" w:rsidRPr="00870D32">
        <w:rPr>
          <w:rFonts w:ascii="Times New Roman" w:hAnsi="Times New Roman" w:cs="Times New Roman"/>
          <w:sz w:val="24"/>
          <w:szCs w:val="24"/>
        </w:rPr>
        <w:t>1</w:t>
      </w:r>
      <w:r w:rsidR="00F655E7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CA6656" w:rsidRPr="00870D32">
        <w:rPr>
          <w:rFonts w:ascii="Times New Roman" w:hAnsi="Times New Roman" w:cs="Times New Roman"/>
          <w:sz w:val="24"/>
          <w:szCs w:val="24"/>
        </w:rPr>
        <w:t>15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 sec, and 72</w:t>
      </w:r>
      <w:r w:rsidR="00F655E7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C for </w:t>
      </w:r>
      <w:r w:rsidR="00CA6656" w:rsidRPr="00870D32">
        <w:rPr>
          <w:rFonts w:ascii="Times New Roman" w:hAnsi="Times New Roman" w:cs="Times New Roman"/>
          <w:sz w:val="24"/>
          <w:szCs w:val="24"/>
        </w:rPr>
        <w:t>30</w:t>
      </w:r>
      <w:r w:rsidR="00F655E7" w:rsidRPr="00870D32">
        <w:rPr>
          <w:rFonts w:ascii="Times New Roman" w:hAnsi="Times New Roman" w:cs="Times New Roman"/>
          <w:sz w:val="24"/>
          <w:szCs w:val="24"/>
        </w:rPr>
        <w:t xml:space="preserve"> sec, and a final extension at 72</w:t>
      </w:r>
      <w:r w:rsidR="00F655E7" w:rsidRPr="00870D3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F655E7" w:rsidRPr="00870D32">
        <w:rPr>
          <w:rFonts w:ascii="Times New Roman" w:hAnsi="Times New Roman" w:cs="Times New Roman"/>
          <w:sz w:val="24"/>
          <w:szCs w:val="24"/>
        </w:rPr>
        <w:t>C for 1 min</w:t>
      </w:r>
      <w:r w:rsidR="00597636" w:rsidRPr="00870D32">
        <w:rPr>
          <w:rFonts w:ascii="Times New Roman" w:hAnsi="Times New Roman" w:cs="Times New Roman"/>
          <w:sz w:val="24"/>
          <w:szCs w:val="24"/>
        </w:rPr>
        <w:t xml:space="preserve">. </w:t>
      </w:r>
      <w:r w:rsidR="00892E64" w:rsidRPr="00870D32">
        <w:rPr>
          <w:rFonts w:ascii="Times New Roman" w:hAnsi="Times New Roman" w:cs="Times New Roman"/>
          <w:sz w:val="24"/>
          <w:szCs w:val="24"/>
        </w:rPr>
        <w:t>For each PCR product, 1ul</w:t>
      </w:r>
      <w:r w:rsidR="00060A0F" w:rsidRPr="00870D32">
        <w:rPr>
          <w:rFonts w:ascii="Times New Roman" w:hAnsi="Times New Roman" w:cs="Times New Roman"/>
          <w:sz w:val="24"/>
          <w:szCs w:val="24"/>
        </w:rPr>
        <w:t xml:space="preserve"> w</w:t>
      </w:r>
      <w:r w:rsidR="00892E64" w:rsidRPr="00870D32">
        <w:rPr>
          <w:rFonts w:ascii="Times New Roman" w:hAnsi="Times New Roman" w:cs="Times New Roman"/>
          <w:sz w:val="24"/>
          <w:szCs w:val="24"/>
        </w:rPr>
        <w:t>as</w:t>
      </w:r>
      <w:r w:rsidR="00060A0F" w:rsidRPr="00870D32">
        <w:rPr>
          <w:rFonts w:ascii="Times New Roman" w:hAnsi="Times New Roman" w:cs="Times New Roman"/>
          <w:sz w:val="24"/>
          <w:szCs w:val="24"/>
        </w:rPr>
        <w:t xml:space="preserve"> added to 9ul of Hi-Di formamide (Applied Biosystems, Carlsbad, United States)</w:t>
      </w:r>
      <w:r w:rsidR="000557C7" w:rsidRPr="00870D32">
        <w:rPr>
          <w:rFonts w:ascii="Times New Roman" w:hAnsi="Times New Roman" w:cs="Times New Roman"/>
          <w:sz w:val="24"/>
          <w:szCs w:val="24"/>
        </w:rPr>
        <w:t xml:space="preserve"> and 1ul of LIZ-labelled size standard (Applied Biosystems), before being separated on an ABI 3130xl Genetic Analyser</w:t>
      </w:r>
      <w:r w:rsidR="00CE15F3" w:rsidRPr="00870D32">
        <w:rPr>
          <w:rFonts w:ascii="Times New Roman" w:hAnsi="Times New Roman" w:cs="Times New Roman"/>
          <w:sz w:val="24"/>
          <w:szCs w:val="24"/>
        </w:rPr>
        <w:t xml:space="preserve"> (Applied Biosystems) at the MWLR sequencing laboratory (Auckland, New Zealand).</w:t>
      </w:r>
      <w:r w:rsidR="004268CF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CE15F3" w:rsidRPr="00870D32">
        <w:rPr>
          <w:rFonts w:ascii="Times New Roman" w:hAnsi="Times New Roman" w:cs="Times New Roman"/>
          <w:sz w:val="24"/>
          <w:szCs w:val="24"/>
        </w:rPr>
        <w:t xml:space="preserve">Fragments were sized and scored with </w:t>
      </w:r>
      <w:proofErr w:type="spellStart"/>
      <w:r w:rsidR="006E5B3B" w:rsidRPr="00870D32">
        <w:rPr>
          <w:rFonts w:ascii="Times New Roman" w:hAnsi="Times New Roman" w:cs="Times New Roman"/>
          <w:sz w:val="24"/>
          <w:szCs w:val="24"/>
        </w:rPr>
        <w:t>Geneious</w:t>
      </w:r>
      <w:proofErr w:type="spellEnd"/>
      <w:r w:rsidR="006E5B3B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D43E52" w:rsidRPr="00870D32">
        <w:rPr>
          <w:rFonts w:ascii="Times New Roman" w:hAnsi="Times New Roman" w:cs="Times New Roman"/>
          <w:sz w:val="24"/>
          <w:szCs w:val="24"/>
        </w:rPr>
        <w:t>v</w:t>
      </w:r>
      <w:r w:rsidR="006B3AEA" w:rsidRPr="00870D32">
        <w:rPr>
          <w:rFonts w:ascii="Times New Roman" w:hAnsi="Times New Roman" w:cs="Times New Roman"/>
          <w:sz w:val="24"/>
          <w:szCs w:val="24"/>
        </w:rPr>
        <w:t>10.2.6</w:t>
      </w:r>
      <w:r w:rsidR="000404F1" w:rsidRPr="00870D32">
        <w:rPr>
          <w:rFonts w:ascii="Times New Roman" w:hAnsi="Times New Roman" w:cs="Times New Roman"/>
          <w:sz w:val="24"/>
          <w:szCs w:val="24"/>
        </w:rPr>
        <w:t xml:space="preserve"> (Biomatters, Auckland, New Zealand)</w:t>
      </w:r>
      <w:r w:rsidR="008803A3" w:rsidRPr="00870D32">
        <w:rPr>
          <w:rFonts w:ascii="Times New Roman" w:hAnsi="Times New Roman" w:cs="Times New Roman"/>
          <w:sz w:val="24"/>
          <w:szCs w:val="24"/>
        </w:rPr>
        <w:t>, with polymorphism and repeatability</w:t>
      </w:r>
      <w:r w:rsidR="00D91FF1" w:rsidRPr="00870D32">
        <w:rPr>
          <w:rFonts w:ascii="Times New Roman" w:hAnsi="Times New Roman" w:cs="Times New Roman"/>
          <w:sz w:val="24"/>
          <w:szCs w:val="24"/>
        </w:rPr>
        <w:t xml:space="preserve"> for each loci</w:t>
      </w:r>
      <w:r w:rsidR="008803A3" w:rsidRPr="00870D32">
        <w:rPr>
          <w:rFonts w:ascii="Times New Roman" w:hAnsi="Times New Roman" w:cs="Times New Roman"/>
          <w:sz w:val="24"/>
          <w:szCs w:val="24"/>
        </w:rPr>
        <w:t xml:space="preserve"> assessed.</w:t>
      </w:r>
    </w:p>
    <w:p w14:paraId="5DC04DC7" w14:textId="127A3FF3" w:rsidR="004A14D4" w:rsidRPr="00870D32" w:rsidRDefault="00871F8B" w:rsidP="002C77FB">
      <w:pPr>
        <w:spacing w:before="120" w:after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70D32">
        <w:rPr>
          <w:rFonts w:ascii="Times New Roman" w:hAnsi="Times New Roman" w:cs="Times New Roman"/>
          <w:sz w:val="24"/>
          <w:szCs w:val="24"/>
        </w:rPr>
        <w:t>Out of the 48</w:t>
      </w:r>
      <w:r w:rsidR="002B36C0" w:rsidRPr="00870D32">
        <w:rPr>
          <w:rFonts w:ascii="Times New Roman" w:hAnsi="Times New Roman" w:cs="Times New Roman"/>
          <w:sz w:val="24"/>
          <w:szCs w:val="24"/>
        </w:rPr>
        <w:t xml:space="preserve"> primer pairs</w:t>
      </w:r>
      <w:r w:rsidRPr="00870D32">
        <w:rPr>
          <w:rFonts w:ascii="Times New Roman" w:hAnsi="Times New Roman" w:cs="Times New Roman"/>
          <w:sz w:val="24"/>
          <w:szCs w:val="24"/>
        </w:rPr>
        <w:t xml:space="preserve">, </w:t>
      </w:r>
      <w:r w:rsidR="00D37D93" w:rsidRPr="00870D32">
        <w:rPr>
          <w:rFonts w:ascii="Times New Roman" w:hAnsi="Times New Roman" w:cs="Times New Roman"/>
          <w:sz w:val="24"/>
          <w:szCs w:val="24"/>
        </w:rPr>
        <w:t>27</w:t>
      </w:r>
      <w:r w:rsidRPr="00870D32">
        <w:rPr>
          <w:rFonts w:ascii="Times New Roman" w:hAnsi="Times New Roman" w:cs="Times New Roman"/>
          <w:sz w:val="24"/>
          <w:szCs w:val="24"/>
        </w:rPr>
        <w:t xml:space="preserve"> produced </w:t>
      </w:r>
      <w:r w:rsidR="00D37D93" w:rsidRPr="00870D32">
        <w:rPr>
          <w:rFonts w:ascii="Times New Roman" w:hAnsi="Times New Roman" w:cs="Times New Roman"/>
          <w:sz w:val="24"/>
          <w:szCs w:val="24"/>
        </w:rPr>
        <w:t xml:space="preserve">polymorphic </w:t>
      </w:r>
      <w:r w:rsidR="00F075DA" w:rsidRPr="00870D32">
        <w:rPr>
          <w:rFonts w:ascii="Times New Roman" w:hAnsi="Times New Roman" w:cs="Times New Roman"/>
          <w:sz w:val="24"/>
          <w:szCs w:val="24"/>
        </w:rPr>
        <w:t xml:space="preserve">fragments and no more than two alleles per individual. </w:t>
      </w:r>
      <w:r w:rsidR="00B151AA" w:rsidRPr="00870D32">
        <w:rPr>
          <w:rFonts w:ascii="Times New Roman" w:hAnsi="Times New Roman" w:cs="Times New Roman"/>
          <w:sz w:val="24"/>
          <w:szCs w:val="24"/>
        </w:rPr>
        <w:t>The remaining primers either did not amplify</w:t>
      </w:r>
      <w:r w:rsidR="00B761AC" w:rsidRPr="00870D32">
        <w:rPr>
          <w:rFonts w:ascii="Times New Roman" w:hAnsi="Times New Roman" w:cs="Times New Roman"/>
          <w:sz w:val="24"/>
          <w:szCs w:val="24"/>
        </w:rPr>
        <w:t xml:space="preserve"> the loci</w:t>
      </w:r>
      <w:r w:rsidR="005611C7" w:rsidRPr="00870D32">
        <w:rPr>
          <w:rFonts w:ascii="Times New Roman" w:hAnsi="Times New Roman" w:cs="Times New Roman"/>
          <w:sz w:val="24"/>
          <w:szCs w:val="24"/>
        </w:rPr>
        <w:t xml:space="preserve"> with all samples</w:t>
      </w:r>
      <w:r w:rsidR="006D3B54" w:rsidRPr="00870D32">
        <w:rPr>
          <w:rFonts w:ascii="Times New Roman" w:hAnsi="Times New Roman" w:cs="Times New Roman"/>
          <w:sz w:val="24"/>
          <w:szCs w:val="24"/>
        </w:rPr>
        <w:t xml:space="preserve"> (likely due to DNA quality from Herbarium material)</w:t>
      </w:r>
      <w:r w:rsidR="005611C7" w:rsidRPr="00870D32">
        <w:rPr>
          <w:rFonts w:ascii="Times New Roman" w:hAnsi="Times New Roman" w:cs="Times New Roman"/>
          <w:sz w:val="24"/>
          <w:szCs w:val="24"/>
        </w:rPr>
        <w:t xml:space="preserve">, </w:t>
      </w:r>
      <w:r w:rsidR="0096499D" w:rsidRPr="00870D32">
        <w:rPr>
          <w:rFonts w:ascii="Times New Roman" w:hAnsi="Times New Roman" w:cs="Times New Roman"/>
          <w:sz w:val="24"/>
          <w:szCs w:val="24"/>
        </w:rPr>
        <w:t xml:space="preserve">did not amplify at all with any sample, or </w:t>
      </w:r>
      <w:r w:rsidR="00BB2A77" w:rsidRPr="00870D32">
        <w:rPr>
          <w:rFonts w:ascii="Times New Roman" w:hAnsi="Times New Roman" w:cs="Times New Roman"/>
          <w:sz w:val="24"/>
          <w:szCs w:val="24"/>
        </w:rPr>
        <w:t>produced multiple bands.</w:t>
      </w:r>
      <w:r w:rsidR="003777FD" w:rsidRPr="00870D32">
        <w:rPr>
          <w:rFonts w:ascii="Times New Roman" w:hAnsi="Times New Roman" w:cs="Times New Roman"/>
          <w:sz w:val="24"/>
          <w:szCs w:val="24"/>
        </w:rPr>
        <w:t xml:space="preserve"> 17 </w:t>
      </w:r>
      <w:r w:rsidR="009F3C14" w:rsidRPr="00870D32">
        <w:rPr>
          <w:rFonts w:ascii="Times New Roman" w:hAnsi="Times New Roman" w:cs="Times New Roman"/>
          <w:sz w:val="24"/>
          <w:szCs w:val="24"/>
        </w:rPr>
        <w:t xml:space="preserve">primers that identified the most polymorphic loci </w:t>
      </w:r>
      <w:r w:rsidR="003777FD" w:rsidRPr="00870D32">
        <w:rPr>
          <w:rFonts w:ascii="Times New Roman" w:hAnsi="Times New Roman" w:cs="Times New Roman"/>
          <w:sz w:val="24"/>
          <w:szCs w:val="24"/>
        </w:rPr>
        <w:t xml:space="preserve">were selected for repeatability </w:t>
      </w:r>
      <w:r w:rsidR="00803D16" w:rsidRPr="00870D32">
        <w:rPr>
          <w:rFonts w:ascii="Times New Roman" w:hAnsi="Times New Roman" w:cs="Times New Roman"/>
          <w:sz w:val="24"/>
          <w:szCs w:val="24"/>
        </w:rPr>
        <w:t xml:space="preserve">checking </w:t>
      </w:r>
      <w:r w:rsidR="003777FD" w:rsidRPr="00870D32">
        <w:rPr>
          <w:rFonts w:ascii="Times New Roman" w:hAnsi="Times New Roman" w:cs="Times New Roman"/>
          <w:sz w:val="24"/>
          <w:szCs w:val="24"/>
        </w:rPr>
        <w:t xml:space="preserve">and arranging in multiplexes for efficient downstream </w:t>
      </w:r>
      <w:r w:rsidR="003777FD" w:rsidRPr="00870D32">
        <w:rPr>
          <w:rFonts w:ascii="Times New Roman" w:hAnsi="Times New Roman" w:cs="Times New Roman"/>
          <w:sz w:val="24"/>
          <w:szCs w:val="24"/>
        </w:rPr>
        <w:lastRenderedPageBreak/>
        <w:t xml:space="preserve">processing. All 17 </w:t>
      </w:r>
      <w:r w:rsidR="002F2E30" w:rsidRPr="00870D32">
        <w:rPr>
          <w:rFonts w:ascii="Times New Roman" w:hAnsi="Times New Roman" w:cs="Times New Roman"/>
          <w:sz w:val="24"/>
          <w:szCs w:val="24"/>
        </w:rPr>
        <w:t>were</w:t>
      </w:r>
      <w:r w:rsidR="003777FD" w:rsidRPr="00870D32">
        <w:rPr>
          <w:rFonts w:ascii="Times New Roman" w:hAnsi="Times New Roman" w:cs="Times New Roman"/>
          <w:sz w:val="24"/>
          <w:szCs w:val="24"/>
        </w:rPr>
        <w:t xml:space="preserve"> repeatable and </w:t>
      </w:r>
      <w:r w:rsidR="002F2E30" w:rsidRPr="00870D32">
        <w:rPr>
          <w:rFonts w:ascii="Times New Roman" w:hAnsi="Times New Roman" w:cs="Times New Roman"/>
          <w:sz w:val="24"/>
          <w:szCs w:val="24"/>
        </w:rPr>
        <w:t xml:space="preserve">performed well </w:t>
      </w:r>
      <w:r w:rsidR="003777FD" w:rsidRPr="00870D32">
        <w:rPr>
          <w:rFonts w:ascii="Times New Roman" w:hAnsi="Times New Roman" w:cs="Times New Roman"/>
          <w:sz w:val="24"/>
          <w:szCs w:val="24"/>
        </w:rPr>
        <w:t>in multiplexes</w:t>
      </w:r>
      <w:r w:rsidR="002F2E30" w:rsidRPr="00870D32">
        <w:rPr>
          <w:rFonts w:ascii="Times New Roman" w:hAnsi="Times New Roman" w:cs="Times New Roman"/>
          <w:sz w:val="24"/>
          <w:szCs w:val="24"/>
        </w:rPr>
        <w:t>. O</w:t>
      </w:r>
      <w:r w:rsidR="003777FD" w:rsidRPr="00870D32">
        <w:rPr>
          <w:rFonts w:ascii="Times New Roman" w:hAnsi="Times New Roman" w:cs="Times New Roman"/>
          <w:sz w:val="24"/>
          <w:szCs w:val="24"/>
        </w:rPr>
        <w:t xml:space="preserve">nly 14 were required for processing further samples </w:t>
      </w:r>
      <w:r w:rsidR="00B215DB" w:rsidRPr="00870D32">
        <w:rPr>
          <w:rFonts w:ascii="Times New Roman" w:hAnsi="Times New Roman" w:cs="Times New Roman"/>
          <w:sz w:val="24"/>
          <w:szCs w:val="24"/>
        </w:rPr>
        <w:t>from</w:t>
      </w:r>
      <w:r w:rsidR="00467788" w:rsidRPr="00870D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7788" w:rsidRPr="00870D32">
        <w:rPr>
          <w:rFonts w:ascii="Times New Roman" w:hAnsi="Times New Roman" w:cs="Times New Roman"/>
          <w:sz w:val="24"/>
          <w:szCs w:val="24"/>
        </w:rPr>
        <w:t>a number</w:t>
      </w:r>
      <w:r w:rsidR="00B215DB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467788" w:rsidRPr="00870D32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467788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B215DB" w:rsidRPr="00870D32">
        <w:rPr>
          <w:rFonts w:ascii="Times New Roman" w:hAnsi="Times New Roman" w:cs="Times New Roman"/>
          <w:sz w:val="24"/>
          <w:szCs w:val="24"/>
        </w:rPr>
        <w:t xml:space="preserve">Vanuatu </w:t>
      </w:r>
      <w:r w:rsidR="00467788" w:rsidRPr="00870D32">
        <w:rPr>
          <w:rFonts w:ascii="Times New Roman" w:hAnsi="Times New Roman" w:cs="Times New Roman"/>
          <w:sz w:val="24"/>
          <w:szCs w:val="24"/>
        </w:rPr>
        <w:t>islands</w:t>
      </w:r>
      <w:r w:rsidR="005F362A" w:rsidRPr="00870D32">
        <w:rPr>
          <w:rFonts w:ascii="Times New Roman" w:hAnsi="Times New Roman" w:cs="Times New Roman"/>
          <w:sz w:val="24"/>
          <w:szCs w:val="24"/>
        </w:rPr>
        <w:t xml:space="preserve">, </w:t>
      </w:r>
      <w:r w:rsidR="00F11B53" w:rsidRPr="00870D32">
        <w:rPr>
          <w:rFonts w:ascii="Times New Roman" w:hAnsi="Times New Roman" w:cs="Times New Roman"/>
          <w:sz w:val="24"/>
          <w:szCs w:val="24"/>
        </w:rPr>
        <w:t xml:space="preserve">from </w:t>
      </w:r>
      <w:r w:rsidR="005F362A" w:rsidRPr="00870D32">
        <w:rPr>
          <w:rFonts w:ascii="Times New Roman" w:hAnsi="Times New Roman" w:cs="Times New Roman"/>
          <w:sz w:val="24"/>
          <w:szCs w:val="24"/>
        </w:rPr>
        <w:t xml:space="preserve">Malaysian </w:t>
      </w:r>
      <w:r w:rsidR="00706464" w:rsidRPr="00870D32">
        <w:rPr>
          <w:rFonts w:ascii="Times New Roman" w:hAnsi="Times New Roman" w:cs="Times New Roman"/>
          <w:sz w:val="24"/>
          <w:szCs w:val="24"/>
        </w:rPr>
        <w:t>field collected material</w:t>
      </w:r>
      <w:r w:rsidR="005F362A" w:rsidRPr="00870D32">
        <w:rPr>
          <w:rFonts w:ascii="Times New Roman" w:hAnsi="Times New Roman" w:cs="Times New Roman"/>
          <w:sz w:val="24"/>
          <w:szCs w:val="24"/>
        </w:rPr>
        <w:t xml:space="preserve"> and from </w:t>
      </w:r>
      <w:r w:rsidR="00D475A7" w:rsidRPr="00870D32">
        <w:rPr>
          <w:rFonts w:ascii="Times New Roman" w:hAnsi="Times New Roman" w:cs="Times New Roman"/>
          <w:sz w:val="24"/>
          <w:szCs w:val="24"/>
        </w:rPr>
        <w:t>various herbaria samples throughout the native range</w:t>
      </w:r>
      <w:r w:rsidR="007F149C" w:rsidRPr="00870D32">
        <w:rPr>
          <w:rFonts w:ascii="Times New Roman" w:hAnsi="Times New Roman" w:cs="Times New Roman"/>
          <w:sz w:val="24"/>
          <w:szCs w:val="24"/>
        </w:rPr>
        <w:t>.</w:t>
      </w:r>
      <w:r w:rsidR="006C5BDA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282510" w:rsidRPr="00870D32">
        <w:rPr>
          <w:rFonts w:ascii="Times New Roman" w:hAnsi="Times New Roman" w:cs="Times New Roman"/>
          <w:sz w:val="24"/>
          <w:szCs w:val="24"/>
        </w:rPr>
        <w:t>Four</w:t>
      </w:r>
      <w:r w:rsidR="006C5BDA" w:rsidRPr="00870D32">
        <w:rPr>
          <w:rFonts w:ascii="Times New Roman" w:hAnsi="Times New Roman" w:cs="Times New Roman"/>
          <w:sz w:val="24"/>
          <w:szCs w:val="24"/>
        </w:rPr>
        <w:t xml:space="preserve"> primers were omitted following further sample processing, due to </w:t>
      </w:r>
      <w:r w:rsidR="00CF010D" w:rsidRPr="00870D32">
        <w:rPr>
          <w:rFonts w:ascii="Times New Roman" w:hAnsi="Times New Roman" w:cs="Times New Roman"/>
          <w:sz w:val="24"/>
          <w:szCs w:val="24"/>
        </w:rPr>
        <w:t xml:space="preserve">allelic dropout </w:t>
      </w:r>
      <w:r w:rsidR="006C5BDA" w:rsidRPr="00870D32">
        <w:rPr>
          <w:rFonts w:ascii="Times New Roman" w:hAnsi="Times New Roman" w:cs="Times New Roman"/>
          <w:sz w:val="24"/>
          <w:szCs w:val="24"/>
        </w:rPr>
        <w:t xml:space="preserve">or </w:t>
      </w:r>
      <w:r w:rsidR="001B3CAB" w:rsidRPr="00870D32">
        <w:rPr>
          <w:rFonts w:ascii="Times New Roman" w:hAnsi="Times New Roman" w:cs="Times New Roman"/>
          <w:sz w:val="24"/>
          <w:szCs w:val="24"/>
        </w:rPr>
        <w:t xml:space="preserve">providing </w:t>
      </w:r>
      <w:r w:rsidR="001D0C57" w:rsidRPr="00870D32">
        <w:rPr>
          <w:rFonts w:ascii="Times New Roman" w:hAnsi="Times New Roman" w:cs="Times New Roman"/>
          <w:sz w:val="24"/>
          <w:szCs w:val="24"/>
        </w:rPr>
        <w:t>limited po</w:t>
      </w:r>
      <w:r w:rsidR="001B3CAB" w:rsidRPr="00870D32">
        <w:rPr>
          <w:rFonts w:ascii="Times New Roman" w:hAnsi="Times New Roman" w:cs="Times New Roman"/>
          <w:sz w:val="24"/>
          <w:szCs w:val="24"/>
        </w:rPr>
        <w:t>lymorphi</w:t>
      </w:r>
      <w:r w:rsidR="006A328E" w:rsidRPr="00870D32">
        <w:rPr>
          <w:rFonts w:ascii="Times New Roman" w:hAnsi="Times New Roman" w:cs="Times New Roman"/>
          <w:sz w:val="24"/>
          <w:szCs w:val="24"/>
        </w:rPr>
        <w:t>c information</w:t>
      </w:r>
      <w:r w:rsidR="001C01E3" w:rsidRPr="00870D32">
        <w:rPr>
          <w:rFonts w:ascii="Times New Roman" w:hAnsi="Times New Roman" w:cs="Times New Roman"/>
          <w:sz w:val="24"/>
          <w:szCs w:val="24"/>
        </w:rPr>
        <w:t>.</w:t>
      </w:r>
      <w:r w:rsidR="00B80E13" w:rsidRPr="00870D32">
        <w:rPr>
          <w:rFonts w:ascii="Times New Roman" w:hAnsi="Times New Roman" w:cs="Times New Roman"/>
          <w:sz w:val="24"/>
          <w:szCs w:val="24"/>
        </w:rPr>
        <w:t xml:space="preserve"> The presence of null alleles were checked with </w:t>
      </w:r>
      <w:proofErr w:type="spellStart"/>
      <w:r w:rsidR="00B80E13" w:rsidRPr="00870D32">
        <w:rPr>
          <w:rFonts w:ascii="Times New Roman" w:hAnsi="Times New Roman" w:cs="Times New Roman"/>
          <w:sz w:val="24"/>
          <w:szCs w:val="24"/>
        </w:rPr>
        <w:t>MicroChecker</w:t>
      </w:r>
      <w:proofErr w:type="spellEnd"/>
      <w:r w:rsidR="00B80E13" w:rsidRPr="00870D32">
        <w:rPr>
          <w:rFonts w:ascii="Times New Roman" w:hAnsi="Times New Roman" w:cs="Times New Roman"/>
          <w:sz w:val="24"/>
          <w:szCs w:val="24"/>
        </w:rPr>
        <w:t xml:space="preserve"> v2.2.3 </w:t>
      </w:r>
      <w:r w:rsidR="00414199">
        <w:rPr>
          <w:rFonts w:ascii="Times New Roman" w:hAnsi="Times New Roman" w:cs="Times New Roman"/>
          <w:sz w:val="24"/>
          <w:szCs w:val="24"/>
        </w:rPr>
        <w:fldChar w:fldCharType="begin"/>
      </w:r>
      <w:r w:rsidR="00414199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&lt;EndNote&gt;&lt;Cite&gt;&lt;Author&gt;Van Oosterhout&lt;/Author&gt;&lt;Year&gt;2004&lt;/Year&gt;&lt;RecNum&gt;2098&lt;/RecNum&gt;&lt;DisplayText&gt;(Van Oosterhout et al., 2004)&lt;/DisplayText&gt;&lt;record&gt;&lt;rec-number&gt;2098&lt;/rec-number&gt;&lt;foreign-keys&gt;&lt;key app="EN" db-id="eppprv902a2w5iet9d5xwwzp9wraeaxrtsev" timestamp="1540332567"&gt;2098&lt;/key&gt;&lt;/foreign-keys&gt;&lt;ref-type name="Journal Article"&gt;17&lt;/ref-type&gt;&lt;contributors&gt;&lt;authors&gt;&lt;author&gt;Van Oosterhout, Cock&lt;/author&gt;&lt;author&gt;Hutchinson, William F&lt;/author&gt;&lt;author&gt;Wills, Derek PM&lt;/author&gt;&lt;author&gt;Shipley, Peter&lt;/author&gt;&lt;/authors&gt;&lt;/contributors&gt;&lt;titles&gt;&lt;title&gt;MICRO‐CHECKER: software for identifying and correcting genotyping errors in microsatellite data&lt;/title&gt;&lt;secondary-title&gt;Molecular Ecology Notes&lt;/secondary-title&gt;&lt;/titles&gt;&lt;periodical&gt;&lt;full-title&gt;Molecular Ecology Notes&lt;/full-title&gt;&lt;abbr-1&gt;Mol. Ecol. Notes&lt;/abbr-1&gt;&lt;abbr-2&gt;Mol Ecol Notes&lt;/abbr-2&gt;&lt;/periodical&gt;&lt;pages&gt;535-538&lt;/pages&gt;&lt;volume&gt;4&lt;/volume&gt;&lt;number&gt;3&lt;/number&gt;&lt;dates&gt;&lt;year&gt;2004&lt;/year&gt;&lt;/dates&gt;&lt;isbn&gt;1471-8286&lt;/isbn&gt;&lt;urls&gt;&lt;/urls&gt;&lt;/record&gt;&lt;/Cite&gt;&lt;/EndNote&gt;</w:instrText>
      </w:r>
      <w:r w:rsidR="00414199">
        <w:rPr>
          <w:rFonts w:ascii="Times New Roman" w:hAnsi="Times New Roman" w:cs="Times New Roman"/>
          <w:sz w:val="24"/>
          <w:szCs w:val="24"/>
        </w:rPr>
        <w:fldChar w:fldCharType="separate"/>
      </w:r>
      <w:r w:rsidR="00414199">
        <w:rPr>
          <w:rFonts w:ascii="Times New Roman" w:hAnsi="Times New Roman" w:cs="Times New Roman"/>
          <w:noProof/>
          <w:sz w:val="24"/>
          <w:szCs w:val="24"/>
        </w:rPr>
        <w:t>(Van Oosterhout et al., 2004)</w:t>
      </w:r>
      <w:r w:rsidR="00414199">
        <w:rPr>
          <w:rFonts w:ascii="Times New Roman" w:hAnsi="Times New Roman" w:cs="Times New Roman"/>
          <w:sz w:val="24"/>
          <w:szCs w:val="24"/>
        </w:rPr>
        <w:fldChar w:fldCharType="end"/>
      </w:r>
      <w:r w:rsidR="00381FF1" w:rsidRPr="00870D32">
        <w:rPr>
          <w:rFonts w:ascii="Times New Roman" w:hAnsi="Times New Roman" w:cs="Times New Roman"/>
          <w:sz w:val="24"/>
          <w:szCs w:val="24"/>
        </w:rPr>
        <w:t xml:space="preserve">, which </w:t>
      </w:r>
      <w:r w:rsidR="00A80E4D" w:rsidRPr="00870D32">
        <w:rPr>
          <w:rFonts w:ascii="Times New Roman" w:hAnsi="Times New Roman" w:cs="Times New Roman"/>
          <w:sz w:val="24"/>
          <w:szCs w:val="24"/>
        </w:rPr>
        <w:t xml:space="preserve">identified </w:t>
      </w:r>
      <w:r w:rsidR="00004D06" w:rsidRPr="00870D32">
        <w:rPr>
          <w:rFonts w:ascii="Times New Roman" w:hAnsi="Times New Roman" w:cs="Times New Roman"/>
          <w:sz w:val="24"/>
          <w:szCs w:val="24"/>
        </w:rPr>
        <w:t xml:space="preserve">null alleles in </w:t>
      </w:r>
      <w:r w:rsidR="00A80E4D" w:rsidRPr="00870D32">
        <w:rPr>
          <w:rFonts w:ascii="Times New Roman" w:hAnsi="Times New Roman" w:cs="Times New Roman"/>
          <w:sz w:val="24"/>
          <w:szCs w:val="24"/>
        </w:rPr>
        <w:t xml:space="preserve">all but </w:t>
      </w:r>
      <w:r w:rsidR="0020508F" w:rsidRPr="00870D32">
        <w:rPr>
          <w:rFonts w:ascii="Times New Roman" w:hAnsi="Times New Roman" w:cs="Times New Roman"/>
          <w:sz w:val="24"/>
          <w:szCs w:val="24"/>
        </w:rPr>
        <w:t>one</w:t>
      </w:r>
      <w:r w:rsidR="00A80E4D" w:rsidRPr="00870D32">
        <w:rPr>
          <w:rFonts w:ascii="Times New Roman" w:hAnsi="Times New Roman" w:cs="Times New Roman"/>
          <w:sz w:val="24"/>
          <w:szCs w:val="24"/>
        </w:rPr>
        <w:t xml:space="preserve"> loci (</w:t>
      </w:r>
      <w:r w:rsidR="00494E34" w:rsidRPr="00870D32">
        <w:rPr>
          <w:rFonts w:ascii="Times New Roman" w:hAnsi="Times New Roman" w:cs="Times New Roman"/>
          <w:sz w:val="24"/>
          <w:szCs w:val="24"/>
        </w:rPr>
        <w:t>U.lob_</w:t>
      </w:r>
      <w:r w:rsidR="009C6CCD" w:rsidRPr="00870D32">
        <w:rPr>
          <w:rFonts w:ascii="Times New Roman" w:hAnsi="Times New Roman" w:cs="Times New Roman"/>
          <w:sz w:val="24"/>
          <w:szCs w:val="24"/>
        </w:rPr>
        <w:t>7</w:t>
      </w:r>
      <w:r w:rsidR="00494E34" w:rsidRPr="00870D32">
        <w:rPr>
          <w:rFonts w:ascii="Times New Roman" w:hAnsi="Times New Roman" w:cs="Times New Roman"/>
          <w:sz w:val="24"/>
          <w:szCs w:val="24"/>
        </w:rPr>
        <w:t>).</w:t>
      </w:r>
    </w:p>
    <w:p w14:paraId="6F49D511" w14:textId="4EF403D7" w:rsidR="009C5431" w:rsidRPr="00870D32" w:rsidRDefault="004A4FF7" w:rsidP="002C77FB">
      <w:pPr>
        <w:spacing w:before="120" w:after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70D32">
        <w:rPr>
          <w:rFonts w:ascii="Times New Roman" w:hAnsi="Times New Roman" w:cs="Times New Roman"/>
          <w:sz w:val="24"/>
          <w:szCs w:val="24"/>
        </w:rPr>
        <w:t xml:space="preserve">Summary statistics </w:t>
      </w:r>
      <w:r w:rsidR="00933E5D" w:rsidRPr="00870D32">
        <w:rPr>
          <w:rFonts w:ascii="Times New Roman" w:hAnsi="Times New Roman" w:cs="Times New Roman"/>
          <w:sz w:val="24"/>
          <w:szCs w:val="24"/>
        </w:rPr>
        <w:t>were calculated per locus for the Vanuatu</w:t>
      </w:r>
      <w:r w:rsidR="00183099" w:rsidRPr="00870D32">
        <w:rPr>
          <w:rFonts w:ascii="Times New Roman" w:hAnsi="Times New Roman" w:cs="Times New Roman"/>
          <w:sz w:val="24"/>
          <w:szCs w:val="24"/>
        </w:rPr>
        <w:t>an</w:t>
      </w:r>
      <w:r w:rsidR="00933E5D" w:rsidRPr="00870D32">
        <w:rPr>
          <w:rFonts w:ascii="Times New Roman" w:hAnsi="Times New Roman" w:cs="Times New Roman"/>
          <w:sz w:val="24"/>
          <w:szCs w:val="24"/>
        </w:rPr>
        <w:t xml:space="preserve"> and Malaysian material </w:t>
      </w:r>
      <w:r w:rsidR="007E0E44" w:rsidRPr="00870D32">
        <w:rPr>
          <w:rFonts w:ascii="Times New Roman" w:hAnsi="Times New Roman" w:cs="Times New Roman"/>
          <w:sz w:val="24"/>
          <w:szCs w:val="24"/>
        </w:rPr>
        <w:t>(herbaria material was omitted due to variable sample sizes per population)</w:t>
      </w:r>
      <w:r w:rsidR="00A41AB1" w:rsidRPr="00870D32">
        <w:rPr>
          <w:rFonts w:ascii="Times New Roman" w:hAnsi="Times New Roman" w:cs="Times New Roman"/>
          <w:sz w:val="24"/>
          <w:szCs w:val="24"/>
        </w:rPr>
        <w:t xml:space="preserve">. </w:t>
      </w:r>
      <w:r w:rsidR="00385DA0" w:rsidRPr="00870D32">
        <w:rPr>
          <w:rFonts w:ascii="Times New Roman" w:hAnsi="Times New Roman" w:cs="Times New Roman"/>
          <w:sz w:val="24"/>
          <w:szCs w:val="24"/>
        </w:rPr>
        <w:t xml:space="preserve">Numbers of alleles </w:t>
      </w:r>
      <w:r w:rsidR="00ED024A" w:rsidRPr="00870D32">
        <w:rPr>
          <w:rFonts w:ascii="Times New Roman" w:hAnsi="Times New Roman" w:cs="Times New Roman"/>
          <w:sz w:val="24"/>
          <w:szCs w:val="24"/>
        </w:rPr>
        <w:t>(</w:t>
      </w:r>
      <w:r w:rsidR="00ED024A" w:rsidRPr="00870D32">
        <w:rPr>
          <w:rFonts w:ascii="Times New Roman" w:hAnsi="Times New Roman" w:cs="Times New Roman"/>
          <w:i/>
          <w:iCs/>
          <w:sz w:val="24"/>
          <w:szCs w:val="24"/>
        </w:rPr>
        <w:t>Na</w:t>
      </w:r>
      <w:r w:rsidR="00ED024A" w:rsidRPr="00870D32">
        <w:rPr>
          <w:rFonts w:ascii="Times New Roman" w:hAnsi="Times New Roman" w:cs="Times New Roman"/>
          <w:sz w:val="24"/>
          <w:szCs w:val="24"/>
        </w:rPr>
        <w:t xml:space="preserve">) and </w:t>
      </w:r>
      <w:r w:rsidR="00F57A3B" w:rsidRPr="00870D32">
        <w:rPr>
          <w:rFonts w:ascii="Times New Roman" w:hAnsi="Times New Roman" w:cs="Times New Roman"/>
          <w:sz w:val="24"/>
          <w:szCs w:val="24"/>
        </w:rPr>
        <w:t xml:space="preserve">observed </w:t>
      </w:r>
      <w:r w:rsidR="00DF221D" w:rsidRPr="00870D32">
        <w:rPr>
          <w:rFonts w:ascii="Times New Roman" w:hAnsi="Times New Roman" w:cs="Times New Roman"/>
          <w:sz w:val="24"/>
          <w:szCs w:val="24"/>
        </w:rPr>
        <w:t>(</w:t>
      </w:r>
      <w:r w:rsidR="00DF221D" w:rsidRPr="00870D32">
        <w:rPr>
          <w:rFonts w:ascii="Times New Roman" w:hAnsi="Times New Roman" w:cs="Times New Roman"/>
          <w:i/>
          <w:iCs/>
          <w:sz w:val="24"/>
          <w:szCs w:val="24"/>
        </w:rPr>
        <w:t>Ho</w:t>
      </w:r>
      <w:r w:rsidR="00DF221D" w:rsidRPr="00870D32">
        <w:rPr>
          <w:rFonts w:ascii="Times New Roman" w:hAnsi="Times New Roman" w:cs="Times New Roman"/>
          <w:sz w:val="24"/>
          <w:szCs w:val="24"/>
        </w:rPr>
        <w:t xml:space="preserve">) </w:t>
      </w:r>
      <w:r w:rsidR="00F57A3B" w:rsidRPr="00870D32">
        <w:rPr>
          <w:rFonts w:ascii="Times New Roman" w:hAnsi="Times New Roman" w:cs="Times New Roman"/>
          <w:sz w:val="24"/>
          <w:szCs w:val="24"/>
        </w:rPr>
        <w:t xml:space="preserve">and expected </w:t>
      </w:r>
      <w:r w:rsidR="00DF221D" w:rsidRPr="00870D32">
        <w:rPr>
          <w:rFonts w:ascii="Times New Roman" w:hAnsi="Times New Roman" w:cs="Times New Roman"/>
          <w:sz w:val="24"/>
          <w:szCs w:val="24"/>
        </w:rPr>
        <w:t>(</w:t>
      </w:r>
      <w:r w:rsidR="00DF221D" w:rsidRPr="00870D32">
        <w:rPr>
          <w:rFonts w:ascii="Times New Roman" w:hAnsi="Times New Roman" w:cs="Times New Roman"/>
          <w:i/>
          <w:iCs/>
          <w:sz w:val="24"/>
          <w:szCs w:val="24"/>
        </w:rPr>
        <w:t>He</w:t>
      </w:r>
      <w:r w:rsidR="00DF221D" w:rsidRPr="00870D3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57A3B" w:rsidRPr="00870D32">
        <w:rPr>
          <w:rFonts w:ascii="Times New Roman" w:hAnsi="Times New Roman" w:cs="Times New Roman"/>
          <w:sz w:val="24"/>
          <w:szCs w:val="24"/>
        </w:rPr>
        <w:t>heterozygosities</w:t>
      </w:r>
      <w:proofErr w:type="spellEnd"/>
      <w:r w:rsidR="00F57A3B" w:rsidRPr="00870D32">
        <w:rPr>
          <w:rFonts w:ascii="Times New Roman" w:hAnsi="Times New Roman" w:cs="Times New Roman"/>
          <w:sz w:val="24"/>
          <w:szCs w:val="24"/>
        </w:rPr>
        <w:t xml:space="preserve"> were calculated </w:t>
      </w:r>
      <w:r w:rsidR="00435AFC" w:rsidRPr="00870D32">
        <w:rPr>
          <w:rFonts w:ascii="Times New Roman" w:hAnsi="Times New Roman" w:cs="Times New Roman"/>
          <w:sz w:val="24"/>
          <w:szCs w:val="24"/>
        </w:rPr>
        <w:t xml:space="preserve">per locus </w:t>
      </w:r>
      <w:r w:rsidR="00DF221D" w:rsidRPr="00870D32">
        <w:rPr>
          <w:rFonts w:ascii="Times New Roman" w:hAnsi="Times New Roman" w:cs="Times New Roman"/>
          <w:sz w:val="24"/>
          <w:szCs w:val="24"/>
        </w:rPr>
        <w:t>for each</w:t>
      </w:r>
      <w:r w:rsidR="00084F38" w:rsidRPr="00870D32">
        <w:rPr>
          <w:rFonts w:ascii="Times New Roman" w:hAnsi="Times New Roman" w:cs="Times New Roman"/>
          <w:sz w:val="24"/>
          <w:szCs w:val="24"/>
        </w:rPr>
        <w:t xml:space="preserve"> population</w:t>
      </w:r>
      <w:r w:rsidR="00DF221D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F57A3B" w:rsidRPr="00870D32">
        <w:rPr>
          <w:rFonts w:ascii="Times New Roman" w:hAnsi="Times New Roman" w:cs="Times New Roman"/>
          <w:sz w:val="24"/>
          <w:szCs w:val="24"/>
        </w:rPr>
        <w:t xml:space="preserve">with </w:t>
      </w:r>
      <w:proofErr w:type="spellStart"/>
      <w:r w:rsidR="00F57A3B" w:rsidRPr="00870D32">
        <w:rPr>
          <w:rFonts w:ascii="Times New Roman" w:hAnsi="Times New Roman" w:cs="Times New Roman"/>
          <w:sz w:val="24"/>
          <w:szCs w:val="24"/>
        </w:rPr>
        <w:t>GenAlEx</w:t>
      </w:r>
      <w:proofErr w:type="spellEnd"/>
      <w:r w:rsidR="00F57A3B" w:rsidRPr="00870D32">
        <w:rPr>
          <w:rFonts w:ascii="Times New Roman" w:hAnsi="Times New Roman" w:cs="Times New Roman"/>
          <w:sz w:val="24"/>
          <w:szCs w:val="24"/>
        </w:rPr>
        <w:t xml:space="preserve"> v</w:t>
      </w:r>
      <w:r w:rsidR="00DF221D" w:rsidRPr="00870D32">
        <w:rPr>
          <w:rFonts w:ascii="Times New Roman" w:hAnsi="Times New Roman" w:cs="Times New Roman"/>
          <w:sz w:val="24"/>
          <w:szCs w:val="24"/>
        </w:rPr>
        <w:t>6.5 (</w:t>
      </w:r>
      <w:proofErr w:type="spellStart"/>
      <w:r w:rsidR="00084F38" w:rsidRPr="00870D32">
        <w:rPr>
          <w:rFonts w:ascii="Times New Roman" w:hAnsi="Times New Roman" w:cs="Times New Roman"/>
          <w:sz w:val="24"/>
          <w:szCs w:val="24"/>
        </w:rPr>
        <w:t>Peakall</w:t>
      </w:r>
      <w:proofErr w:type="spellEnd"/>
      <w:r w:rsidR="00084F38" w:rsidRPr="00870D32">
        <w:rPr>
          <w:rFonts w:ascii="Times New Roman" w:hAnsi="Times New Roman" w:cs="Times New Roman"/>
          <w:sz w:val="24"/>
          <w:szCs w:val="24"/>
        </w:rPr>
        <w:t xml:space="preserve"> and Smouse 2006</w:t>
      </w:r>
      <w:r w:rsidR="00DF221D" w:rsidRPr="00870D32">
        <w:rPr>
          <w:rFonts w:ascii="Times New Roman" w:hAnsi="Times New Roman" w:cs="Times New Roman"/>
          <w:sz w:val="24"/>
          <w:szCs w:val="24"/>
        </w:rPr>
        <w:t>)</w:t>
      </w:r>
      <w:r w:rsidR="00084F38" w:rsidRPr="00870D32">
        <w:rPr>
          <w:rFonts w:ascii="Times New Roman" w:hAnsi="Times New Roman" w:cs="Times New Roman"/>
          <w:sz w:val="24"/>
          <w:szCs w:val="24"/>
        </w:rPr>
        <w:t>.</w:t>
      </w:r>
      <w:r w:rsidR="006337E1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E42FA" w:rsidRPr="00870D32">
        <w:rPr>
          <w:rFonts w:ascii="Times New Roman" w:hAnsi="Times New Roman" w:cs="Times New Roman"/>
          <w:i/>
          <w:iCs/>
          <w:sz w:val="24"/>
          <w:szCs w:val="24"/>
        </w:rPr>
        <w:t>Ho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and </w:t>
      </w:r>
      <w:r w:rsidR="009E42FA" w:rsidRPr="00870D32">
        <w:rPr>
          <w:rFonts w:ascii="Times New Roman" w:hAnsi="Times New Roman" w:cs="Times New Roman"/>
          <w:i/>
          <w:iCs/>
          <w:sz w:val="24"/>
          <w:szCs w:val="24"/>
        </w:rPr>
        <w:t>He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ranged from </w:t>
      </w:r>
      <w:r w:rsidR="008E2E09" w:rsidRPr="00870D32">
        <w:rPr>
          <w:rFonts w:ascii="Times New Roman" w:hAnsi="Times New Roman" w:cs="Times New Roman"/>
          <w:sz w:val="24"/>
          <w:szCs w:val="24"/>
        </w:rPr>
        <w:t xml:space="preserve">0.000-1.000 and </w:t>
      </w:r>
      <w:r w:rsidR="00F95AF2" w:rsidRPr="00870D32">
        <w:rPr>
          <w:rFonts w:ascii="Times New Roman" w:hAnsi="Times New Roman" w:cs="Times New Roman"/>
          <w:sz w:val="24"/>
          <w:szCs w:val="24"/>
        </w:rPr>
        <w:t>0.00</w:t>
      </w:r>
      <w:r w:rsidR="008E2E09" w:rsidRPr="00870D32">
        <w:rPr>
          <w:rFonts w:ascii="Times New Roman" w:hAnsi="Times New Roman" w:cs="Times New Roman"/>
          <w:sz w:val="24"/>
          <w:szCs w:val="24"/>
        </w:rPr>
        <w:t>0-0.7</w:t>
      </w:r>
      <w:r w:rsidR="00A54364" w:rsidRPr="00870D32">
        <w:rPr>
          <w:rFonts w:ascii="Times New Roman" w:hAnsi="Times New Roman" w:cs="Times New Roman"/>
          <w:sz w:val="24"/>
          <w:szCs w:val="24"/>
        </w:rPr>
        <w:t>96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, respectively, while </w:t>
      </w:r>
      <w:r w:rsidR="00456BA0" w:rsidRPr="00870D32">
        <w:rPr>
          <w:rFonts w:ascii="Times New Roman" w:hAnsi="Times New Roman" w:cs="Times New Roman"/>
          <w:sz w:val="24"/>
          <w:szCs w:val="24"/>
        </w:rPr>
        <w:t>average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E42FA" w:rsidRPr="00870D32">
        <w:rPr>
          <w:rFonts w:ascii="Times New Roman" w:hAnsi="Times New Roman" w:cs="Times New Roman"/>
          <w:i/>
          <w:iCs/>
          <w:sz w:val="24"/>
          <w:szCs w:val="24"/>
        </w:rPr>
        <w:t>Ho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and </w:t>
      </w:r>
      <w:r w:rsidR="009E42FA" w:rsidRPr="00870D32">
        <w:rPr>
          <w:rFonts w:ascii="Times New Roman" w:hAnsi="Times New Roman" w:cs="Times New Roman"/>
          <w:i/>
          <w:iCs/>
          <w:sz w:val="24"/>
          <w:szCs w:val="24"/>
        </w:rPr>
        <w:t>He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across all loci and populations were </w:t>
      </w:r>
      <w:r w:rsidR="00C115AE" w:rsidRPr="00870D32">
        <w:rPr>
          <w:rFonts w:ascii="Times New Roman" w:hAnsi="Times New Roman" w:cs="Times New Roman"/>
          <w:sz w:val="24"/>
          <w:szCs w:val="24"/>
        </w:rPr>
        <w:t>0.</w:t>
      </w:r>
      <w:r w:rsidR="00C65E41" w:rsidRPr="00870D32">
        <w:rPr>
          <w:rFonts w:ascii="Times New Roman" w:hAnsi="Times New Roman" w:cs="Times New Roman"/>
          <w:sz w:val="24"/>
          <w:szCs w:val="24"/>
        </w:rPr>
        <w:t>210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and </w:t>
      </w:r>
      <w:r w:rsidR="00C115AE" w:rsidRPr="00870D32">
        <w:rPr>
          <w:rFonts w:ascii="Times New Roman" w:hAnsi="Times New Roman" w:cs="Times New Roman"/>
          <w:sz w:val="24"/>
          <w:szCs w:val="24"/>
        </w:rPr>
        <w:t>0.3</w:t>
      </w:r>
      <w:r w:rsidR="00C65E41" w:rsidRPr="00870D32">
        <w:rPr>
          <w:rFonts w:ascii="Times New Roman" w:hAnsi="Times New Roman" w:cs="Times New Roman"/>
          <w:sz w:val="24"/>
          <w:szCs w:val="24"/>
        </w:rPr>
        <w:t>93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. Alleles per locus ranged from </w:t>
      </w:r>
      <w:r w:rsidR="00AC3750" w:rsidRPr="00870D32">
        <w:rPr>
          <w:rFonts w:ascii="Times New Roman" w:hAnsi="Times New Roman" w:cs="Times New Roman"/>
          <w:sz w:val="24"/>
          <w:szCs w:val="24"/>
        </w:rPr>
        <w:t>1-</w:t>
      </w:r>
      <w:r w:rsidR="00C65E41" w:rsidRPr="00870D32">
        <w:rPr>
          <w:rFonts w:ascii="Times New Roman" w:hAnsi="Times New Roman" w:cs="Times New Roman"/>
          <w:sz w:val="24"/>
          <w:szCs w:val="24"/>
        </w:rPr>
        <w:t>9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, with an average </w:t>
      </w:r>
      <w:r w:rsidR="00456BA0" w:rsidRPr="00870D32">
        <w:rPr>
          <w:rFonts w:ascii="Times New Roman" w:hAnsi="Times New Roman" w:cs="Times New Roman"/>
          <w:sz w:val="24"/>
          <w:szCs w:val="24"/>
        </w:rPr>
        <w:t xml:space="preserve">across all loci and populations of </w:t>
      </w:r>
      <w:r w:rsidR="00C65E41" w:rsidRPr="00870D32">
        <w:rPr>
          <w:rFonts w:ascii="Times New Roman" w:hAnsi="Times New Roman" w:cs="Times New Roman"/>
          <w:sz w:val="24"/>
          <w:szCs w:val="24"/>
        </w:rPr>
        <w:t>6.3</w:t>
      </w:r>
      <w:r w:rsidR="009E42FA" w:rsidRPr="00870D32">
        <w:rPr>
          <w:rFonts w:ascii="Times New Roman" w:hAnsi="Times New Roman" w:cs="Times New Roman"/>
          <w:sz w:val="24"/>
          <w:szCs w:val="24"/>
        </w:rPr>
        <w:t xml:space="preserve"> (Table </w:t>
      </w:r>
      <w:r w:rsidR="001A3668" w:rsidRPr="00870D32">
        <w:rPr>
          <w:rFonts w:ascii="Times New Roman" w:hAnsi="Times New Roman" w:cs="Times New Roman"/>
          <w:sz w:val="24"/>
          <w:szCs w:val="24"/>
        </w:rPr>
        <w:t>1</w:t>
      </w:r>
      <w:r w:rsidR="009E42FA" w:rsidRPr="00870D32">
        <w:rPr>
          <w:rFonts w:ascii="Times New Roman" w:hAnsi="Times New Roman" w:cs="Times New Roman"/>
          <w:sz w:val="24"/>
          <w:szCs w:val="24"/>
        </w:rPr>
        <w:t>).</w:t>
      </w:r>
      <w:r w:rsidR="001A3668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Pr="00870D32">
        <w:rPr>
          <w:rFonts w:ascii="Times New Roman" w:hAnsi="Times New Roman" w:cs="Times New Roman"/>
          <w:sz w:val="24"/>
          <w:szCs w:val="24"/>
        </w:rPr>
        <w:t xml:space="preserve">Table </w:t>
      </w:r>
      <w:r w:rsidR="001A3668" w:rsidRPr="00870D32">
        <w:rPr>
          <w:rFonts w:ascii="Times New Roman" w:hAnsi="Times New Roman" w:cs="Times New Roman"/>
          <w:sz w:val="24"/>
          <w:szCs w:val="24"/>
        </w:rPr>
        <w:t>2</w:t>
      </w:r>
      <w:r w:rsidRPr="00870D32">
        <w:rPr>
          <w:rFonts w:ascii="Times New Roman" w:hAnsi="Times New Roman" w:cs="Times New Roman"/>
          <w:sz w:val="24"/>
          <w:szCs w:val="24"/>
        </w:rPr>
        <w:t xml:space="preserve"> provides characteristics of the final 1</w:t>
      </w:r>
      <w:r w:rsidR="00620359" w:rsidRPr="00870D32">
        <w:rPr>
          <w:rFonts w:ascii="Times New Roman" w:hAnsi="Times New Roman" w:cs="Times New Roman"/>
          <w:sz w:val="24"/>
          <w:szCs w:val="24"/>
        </w:rPr>
        <w:t>0</w:t>
      </w:r>
      <w:r w:rsidRPr="00870D32">
        <w:rPr>
          <w:rFonts w:ascii="Times New Roman" w:hAnsi="Times New Roman" w:cs="Times New Roman"/>
          <w:sz w:val="24"/>
          <w:szCs w:val="24"/>
        </w:rPr>
        <w:t xml:space="preserve"> polymorphic primers developed</w:t>
      </w:r>
      <w:r w:rsidR="001A3668" w:rsidRPr="00870D32">
        <w:rPr>
          <w:rFonts w:ascii="Times New Roman" w:hAnsi="Times New Roman" w:cs="Times New Roman"/>
          <w:sz w:val="24"/>
          <w:szCs w:val="24"/>
        </w:rPr>
        <w:t>.</w:t>
      </w:r>
    </w:p>
    <w:p w14:paraId="4596CFA7" w14:textId="56EBE89E" w:rsidR="00953E03" w:rsidRDefault="00004386" w:rsidP="002C77FB">
      <w:pPr>
        <w:spacing w:before="120" w:after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70D32">
        <w:rPr>
          <w:rFonts w:ascii="Times New Roman" w:hAnsi="Times New Roman" w:cs="Times New Roman"/>
          <w:sz w:val="24"/>
          <w:szCs w:val="24"/>
        </w:rPr>
        <w:t xml:space="preserve">The populations with the </w:t>
      </w:r>
      <w:r w:rsidR="00B779B4" w:rsidRPr="00870D32">
        <w:rPr>
          <w:rFonts w:ascii="Times New Roman" w:hAnsi="Times New Roman" w:cs="Times New Roman"/>
          <w:sz w:val="24"/>
          <w:szCs w:val="24"/>
        </w:rPr>
        <w:t>least</w:t>
      </w:r>
      <w:r w:rsidR="00FA07DE" w:rsidRPr="00870D32">
        <w:rPr>
          <w:rFonts w:ascii="Times New Roman" w:hAnsi="Times New Roman" w:cs="Times New Roman"/>
          <w:sz w:val="24"/>
          <w:szCs w:val="24"/>
        </w:rPr>
        <w:t xml:space="preserve"> diversity (</w:t>
      </w:r>
      <w:r w:rsidR="00B779B4" w:rsidRPr="00870D32">
        <w:rPr>
          <w:rFonts w:ascii="Times New Roman" w:hAnsi="Times New Roman" w:cs="Times New Roman"/>
          <w:sz w:val="24"/>
          <w:szCs w:val="24"/>
        </w:rPr>
        <w:t>lowest</w:t>
      </w:r>
      <w:r w:rsidR="00FA07DE" w:rsidRPr="00870D32">
        <w:rPr>
          <w:rFonts w:ascii="Times New Roman" w:hAnsi="Times New Roman" w:cs="Times New Roman"/>
          <w:sz w:val="24"/>
          <w:szCs w:val="24"/>
        </w:rPr>
        <w:t xml:space="preserve"> numbers of alleles and </w:t>
      </w:r>
      <w:proofErr w:type="spellStart"/>
      <w:r w:rsidR="00FA07DE" w:rsidRPr="00870D32">
        <w:rPr>
          <w:rFonts w:ascii="Times New Roman" w:hAnsi="Times New Roman" w:cs="Times New Roman"/>
          <w:sz w:val="24"/>
          <w:szCs w:val="24"/>
        </w:rPr>
        <w:t>heterozygosities</w:t>
      </w:r>
      <w:proofErr w:type="spellEnd"/>
      <w:r w:rsidR="00FA07DE" w:rsidRPr="00870D32">
        <w:rPr>
          <w:rFonts w:ascii="Times New Roman" w:hAnsi="Times New Roman" w:cs="Times New Roman"/>
          <w:sz w:val="24"/>
          <w:szCs w:val="24"/>
        </w:rPr>
        <w:t xml:space="preserve">) </w:t>
      </w:r>
      <w:r w:rsidR="006B416A" w:rsidRPr="00870D32">
        <w:rPr>
          <w:rFonts w:ascii="Times New Roman" w:hAnsi="Times New Roman" w:cs="Times New Roman"/>
          <w:sz w:val="24"/>
          <w:szCs w:val="24"/>
        </w:rPr>
        <w:t xml:space="preserve">were </w:t>
      </w:r>
      <w:proofErr w:type="spellStart"/>
      <w:r w:rsidR="00B779B4" w:rsidRPr="00870D32">
        <w:rPr>
          <w:rFonts w:ascii="Times New Roman" w:hAnsi="Times New Roman" w:cs="Times New Roman"/>
          <w:sz w:val="24"/>
          <w:szCs w:val="24"/>
        </w:rPr>
        <w:t>Malekula</w:t>
      </w:r>
      <w:proofErr w:type="spellEnd"/>
      <w:r w:rsidR="00BA54B3" w:rsidRPr="00870D32">
        <w:rPr>
          <w:rFonts w:ascii="Times New Roman" w:hAnsi="Times New Roman" w:cs="Times New Roman"/>
          <w:sz w:val="24"/>
          <w:szCs w:val="24"/>
        </w:rPr>
        <w:t xml:space="preserve">, Santo and Epi. </w:t>
      </w:r>
      <w:r w:rsidR="006B416A" w:rsidRPr="00870D32">
        <w:rPr>
          <w:rFonts w:ascii="Times New Roman" w:hAnsi="Times New Roman" w:cs="Times New Roman"/>
          <w:sz w:val="24"/>
          <w:szCs w:val="24"/>
        </w:rPr>
        <w:t xml:space="preserve">This </w:t>
      </w:r>
      <w:r w:rsidR="00C652DE" w:rsidRPr="00870D32">
        <w:rPr>
          <w:rFonts w:ascii="Times New Roman" w:hAnsi="Times New Roman" w:cs="Times New Roman"/>
          <w:sz w:val="24"/>
          <w:szCs w:val="24"/>
        </w:rPr>
        <w:t xml:space="preserve">is not surprising </w:t>
      </w:r>
      <w:r w:rsidR="00BA54B3" w:rsidRPr="00870D32">
        <w:rPr>
          <w:rFonts w:ascii="Times New Roman" w:hAnsi="Times New Roman" w:cs="Times New Roman"/>
          <w:sz w:val="24"/>
          <w:szCs w:val="24"/>
        </w:rPr>
        <w:t xml:space="preserve">for </w:t>
      </w:r>
      <w:r w:rsidR="00C652DE" w:rsidRPr="00870D32">
        <w:rPr>
          <w:rFonts w:ascii="Times New Roman" w:hAnsi="Times New Roman" w:cs="Times New Roman"/>
          <w:sz w:val="24"/>
          <w:szCs w:val="24"/>
        </w:rPr>
        <w:t>introduced populations</w:t>
      </w:r>
      <w:r w:rsidR="00BA54B3" w:rsidRPr="00870D32">
        <w:rPr>
          <w:rFonts w:ascii="Times New Roman" w:hAnsi="Times New Roman" w:cs="Times New Roman"/>
          <w:sz w:val="24"/>
          <w:szCs w:val="24"/>
        </w:rPr>
        <w:t xml:space="preserve"> as they typically only receive</w:t>
      </w:r>
      <w:r w:rsidR="00C652DE" w:rsidRPr="00870D32">
        <w:rPr>
          <w:rFonts w:ascii="Times New Roman" w:hAnsi="Times New Roman" w:cs="Times New Roman"/>
          <w:sz w:val="24"/>
          <w:szCs w:val="24"/>
        </w:rPr>
        <w:t xml:space="preserve"> a subset of what w</w:t>
      </w:r>
      <w:r w:rsidR="00AE4C4E" w:rsidRPr="00870D32">
        <w:rPr>
          <w:rFonts w:ascii="Times New Roman" w:hAnsi="Times New Roman" w:cs="Times New Roman"/>
          <w:sz w:val="24"/>
          <w:szCs w:val="24"/>
        </w:rPr>
        <w:t>as present in the origin range.</w:t>
      </w:r>
      <w:r w:rsidR="00843D07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7C3AD5" w:rsidRPr="00870D32">
        <w:rPr>
          <w:rFonts w:ascii="Times New Roman" w:hAnsi="Times New Roman" w:cs="Times New Roman"/>
          <w:sz w:val="24"/>
          <w:szCs w:val="24"/>
        </w:rPr>
        <w:t xml:space="preserve">However, the diversity seen </w:t>
      </w:r>
      <w:r w:rsidR="007926AD" w:rsidRPr="00870D32">
        <w:rPr>
          <w:rFonts w:ascii="Times New Roman" w:hAnsi="Times New Roman" w:cs="Times New Roman"/>
          <w:sz w:val="24"/>
          <w:szCs w:val="24"/>
        </w:rPr>
        <w:t xml:space="preserve">in </w:t>
      </w:r>
      <w:r w:rsidR="007C3AD5" w:rsidRPr="00870D32">
        <w:rPr>
          <w:rFonts w:ascii="Times New Roman" w:hAnsi="Times New Roman" w:cs="Times New Roman"/>
          <w:sz w:val="24"/>
          <w:szCs w:val="24"/>
        </w:rPr>
        <w:t xml:space="preserve">Efate and Tanna </w:t>
      </w:r>
      <w:r w:rsidR="007926AD" w:rsidRPr="00870D32">
        <w:rPr>
          <w:rFonts w:ascii="Times New Roman" w:hAnsi="Times New Roman" w:cs="Times New Roman"/>
          <w:sz w:val="24"/>
          <w:szCs w:val="24"/>
        </w:rPr>
        <w:t xml:space="preserve">is </w:t>
      </w:r>
      <w:r w:rsidR="007C3AD5" w:rsidRPr="00870D32">
        <w:rPr>
          <w:rFonts w:ascii="Times New Roman" w:hAnsi="Times New Roman" w:cs="Times New Roman"/>
          <w:sz w:val="24"/>
          <w:szCs w:val="24"/>
        </w:rPr>
        <w:t xml:space="preserve">comparable to the </w:t>
      </w:r>
      <w:r w:rsidR="007926AD" w:rsidRPr="00870D32">
        <w:rPr>
          <w:rFonts w:ascii="Times New Roman" w:hAnsi="Times New Roman" w:cs="Times New Roman"/>
          <w:sz w:val="24"/>
          <w:szCs w:val="24"/>
        </w:rPr>
        <w:t>Malaysian populations</w:t>
      </w:r>
      <w:r w:rsidR="00334F3E" w:rsidRPr="00870D32">
        <w:rPr>
          <w:rFonts w:ascii="Times New Roman" w:hAnsi="Times New Roman" w:cs="Times New Roman"/>
          <w:sz w:val="24"/>
          <w:szCs w:val="24"/>
        </w:rPr>
        <w:t xml:space="preserve">, suggesting </w:t>
      </w:r>
      <w:r w:rsidR="005D7EDD" w:rsidRPr="00870D32">
        <w:rPr>
          <w:rFonts w:ascii="Times New Roman" w:hAnsi="Times New Roman" w:cs="Times New Roman"/>
          <w:sz w:val="24"/>
          <w:szCs w:val="24"/>
        </w:rPr>
        <w:t xml:space="preserve">multiple introduction events or one event </w:t>
      </w:r>
      <w:r w:rsidR="009913AB" w:rsidRPr="00870D32">
        <w:rPr>
          <w:rFonts w:ascii="Times New Roman" w:hAnsi="Times New Roman" w:cs="Times New Roman"/>
          <w:sz w:val="24"/>
          <w:szCs w:val="24"/>
        </w:rPr>
        <w:t>containing</w:t>
      </w:r>
      <w:r w:rsidR="005D7EDD" w:rsidRPr="00870D32">
        <w:rPr>
          <w:rFonts w:ascii="Times New Roman" w:hAnsi="Times New Roman" w:cs="Times New Roman"/>
          <w:sz w:val="24"/>
          <w:szCs w:val="24"/>
        </w:rPr>
        <w:t xml:space="preserve"> diverse material. All populations appear quite inbred, as the observed </w:t>
      </w:r>
      <w:proofErr w:type="spellStart"/>
      <w:r w:rsidR="005D7EDD" w:rsidRPr="00870D32">
        <w:rPr>
          <w:rFonts w:ascii="Times New Roman" w:hAnsi="Times New Roman" w:cs="Times New Roman"/>
          <w:sz w:val="24"/>
          <w:szCs w:val="24"/>
        </w:rPr>
        <w:t>heterozygosities</w:t>
      </w:r>
      <w:proofErr w:type="spellEnd"/>
      <w:r w:rsidR="005D7EDD" w:rsidRPr="00870D32">
        <w:rPr>
          <w:rFonts w:ascii="Times New Roman" w:hAnsi="Times New Roman" w:cs="Times New Roman"/>
          <w:sz w:val="24"/>
          <w:szCs w:val="24"/>
        </w:rPr>
        <w:t xml:space="preserve"> are </w:t>
      </w:r>
      <w:r w:rsidR="00534688" w:rsidRPr="00870D32">
        <w:rPr>
          <w:rFonts w:ascii="Times New Roman" w:hAnsi="Times New Roman" w:cs="Times New Roman"/>
          <w:sz w:val="24"/>
          <w:szCs w:val="24"/>
        </w:rPr>
        <w:t>generally much lower than the expected</w:t>
      </w:r>
      <w:r w:rsidR="00FA2B04" w:rsidRPr="00870D32">
        <w:rPr>
          <w:rFonts w:ascii="Times New Roman" w:hAnsi="Times New Roman" w:cs="Times New Roman"/>
          <w:sz w:val="24"/>
          <w:szCs w:val="24"/>
        </w:rPr>
        <w:t xml:space="preserve"> and the high rates of homozygosity identified by </w:t>
      </w:r>
      <w:proofErr w:type="spellStart"/>
      <w:r w:rsidR="00FA2B04" w:rsidRPr="00870D32">
        <w:rPr>
          <w:rFonts w:ascii="Times New Roman" w:hAnsi="Times New Roman" w:cs="Times New Roman"/>
          <w:sz w:val="24"/>
          <w:szCs w:val="24"/>
        </w:rPr>
        <w:t>Microchecker</w:t>
      </w:r>
      <w:proofErr w:type="spellEnd"/>
      <w:r w:rsidR="00FA2B04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53E03" w:rsidRPr="00870D32">
        <w:rPr>
          <w:rFonts w:ascii="Times New Roman" w:hAnsi="Times New Roman" w:cs="Times New Roman"/>
          <w:sz w:val="24"/>
          <w:szCs w:val="24"/>
        </w:rPr>
        <w:t>at 9 of the loci</w:t>
      </w:r>
      <w:r w:rsidR="00534688" w:rsidRPr="00870D32">
        <w:rPr>
          <w:rFonts w:ascii="Times New Roman" w:hAnsi="Times New Roman" w:cs="Times New Roman"/>
          <w:sz w:val="24"/>
          <w:szCs w:val="24"/>
        </w:rPr>
        <w:t>.</w:t>
      </w:r>
      <w:r w:rsidR="00FC397D" w:rsidRPr="00870D32">
        <w:rPr>
          <w:rFonts w:ascii="Times New Roman" w:hAnsi="Times New Roman" w:cs="Times New Roman"/>
          <w:sz w:val="24"/>
          <w:szCs w:val="24"/>
        </w:rPr>
        <w:t xml:space="preserve"> </w:t>
      </w:r>
      <w:r w:rsidR="00953E03" w:rsidRPr="00870D32">
        <w:rPr>
          <w:rFonts w:ascii="Times New Roman" w:hAnsi="Times New Roman" w:cs="Times New Roman"/>
          <w:sz w:val="24"/>
          <w:szCs w:val="24"/>
        </w:rPr>
        <w:t xml:space="preserve">This could be </w:t>
      </w:r>
      <w:r w:rsidR="00C7494C" w:rsidRPr="00870D32">
        <w:rPr>
          <w:rFonts w:ascii="Times New Roman" w:hAnsi="Times New Roman" w:cs="Times New Roman"/>
          <w:sz w:val="24"/>
          <w:szCs w:val="24"/>
        </w:rPr>
        <w:t xml:space="preserve">attributed to the reproductive strategy as </w:t>
      </w:r>
      <w:r w:rsidR="00C7494C" w:rsidRPr="00870D32">
        <w:rPr>
          <w:rFonts w:ascii="Times New Roman" w:hAnsi="Times New Roman" w:cs="Times New Roman"/>
          <w:i/>
          <w:iCs/>
          <w:sz w:val="24"/>
          <w:szCs w:val="24"/>
        </w:rPr>
        <w:t>U. lobata</w:t>
      </w:r>
      <w:r w:rsidR="00C7494C" w:rsidRPr="00870D32">
        <w:rPr>
          <w:rFonts w:ascii="Times New Roman" w:hAnsi="Times New Roman" w:cs="Times New Roman"/>
          <w:sz w:val="24"/>
          <w:szCs w:val="24"/>
        </w:rPr>
        <w:t xml:space="preserve"> has a mixed mating mode of both allogamy and autogamy, with the latter being the predominant strategy </w:t>
      </w:r>
      <w:r w:rsidR="00061786">
        <w:rPr>
          <w:rFonts w:ascii="Times New Roman" w:hAnsi="Times New Roman" w:cs="Times New Roman"/>
          <w:sz w:val="24"/>
          <w:szCs w:val="24"/>
        </w:rPr>
        <w:fldChar w:fldCharType="begin"/>
      </w:r>
      <w:r w:rsidR="00B41EE5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&lt;EndNote&gt;&lt;Cite&gt;&lt;Author&gt;Clément&lt;/Author&gt;&lt;Year&gt;2022&lt;/Year&gt;&lt;RecNum&gt;3051&lt;/RecNum&gt;&lt;DisplayText&gt;(Clément et al., 2022)&lt;/DisplayText&gt;&lt;record&gt;&lt;rec-number&gt;3051&lt;/rec-number&gt;&lt;foreign-keys&gt;&lt;key app="EN" db-id="eppprv902a2w5iet9d5xwwzp9wraeaxrtsev" timestamp="1713241105"&gt;3051&lt;/key&gt;&lt;/foreign-keys&gt;&lt;ref-type name="Journal Article"&gt;17&lt;/ref-type&gt;&lt;contributors&gt;&lt;authors&gt;&lt;author&gt;Clément, Doba Wanboutching&lt;/author&gt;&lt;author&gt;Mogho, Njoya Moses Tita&lt;/author&gt;&lt;author&gt;Atibita, Esther Nadine Otiobo&lt;/author&gt;&lt;author&gt;Fernand-Nestor, Tchuenguem Fohouo&lt;/author&gt;&lt;/authors&gt;&lt;/contributors&gt;&lt;titles&gt;&lt;title&gt;&lt;style face="normal" font="default" size="100%"&gt;Evaluation of the foraging activity and pollination efficiency of &lt;/style&gt;&lt;style face="italic" font="default" size="100%"&gt;Apis mellifera &lt;/style&gt;&lt;style face="normal" font="default" size="100%"&gt;L.(Hymenoptera: Apidae) on &lt;/style&gt;&lt;style face="italic" font="default" size="100%"&gt;Urena lobata &lt;/style&gt;&lt;style face="normal" font="default" size="100%"&gt;L.(Malvaceae) flowers at Dang (Ngaoundere, Cameroon)&lt;/style&gt;&lt;/title&gt;&lt;secondary-title&gt;International Journal of Science and Research&lt;/secondary-title&gt;&lt;/titles&gt;&lt;periodical&gt;&lt;full-title&gt;International Journal of Science and Research&lt;/full-title&gt;&lt;abbr-1&gt;Int. J. Sci. Res.&lt;/abbr-1&gt;&lt;/periodical&gt;&lt;pages&gt;1219-1226&lt;/pages&gt;&lt;volume&gt;11&lt;/volume&gt;&lt;number&gt;4&lt;/number&gt;&lt;dates&gt;&lt;year&gt;2022&lt;/year&gt;&lt;/dates&gt;&lt;urls&gt;&lt;/urls&gt;&lt;/record&gt;&lt;/Cite&gt;&lt;/EndNote&gt;</w:instrText>
      </w:r>
      <w:r w:rsidR="00061786">
        <w:rPr>
          <w:rFonts w:ascii="Times New Roman" w:hAnsi="Times New Roman" w:cs="Times New Roman"/>
          <w:sz w:val="24"/>
          <w:szCs w:val="24"/>
        </w:rPr>
        <w:fldChar w:fldCharType="separate"/>
      </w:r>
      <w:r w:rsidR="00061786">
        <w:rPr>
          <w:rFonts w:ascii="Times New Roman" w:hAnsi="Times New Roman" w:cs="Times New Roman"/>
          <w:noProof/>
          <w:sz w:val="24"/>
          <w:szCs w:val="24"/>
        </w:rPr>
        <w:t>(Clément et al., 2022)</w:t>
      </w:r>
      <w:r w:rsidR="00061786">
        <w:rPr>
          <w:rFonts w:ascii="Times New Roman" w:hAnsi="Times New Roman" w:cs="Times New Roman"/>
          <w:sz w:val="24"/>
          <w:szCs w:val="24"/>
        </w:rPr>
        <w:fldChar w:fldCharType="end"/>
      </w:r>
      <w:r w:rsidR="00C7494C" w:rsidRPr="00870D32">
        <w:rPr>
          <w:rFonts w:ascii="Times New Roman" w:hAnsi="Times New Roman" w:cs="Times New Roman"/>
          <w:sz w:val="24"/>
          <w:szCs w:val="24"/>
        </w:rPr>
        <w:t>.</w:t>
      </w:r>
    </w:p>
    <w:p w14:paraId="007D62DA" w14:textId="77777777" w:rsidR="00061786" w:rsidRDefault="00061786" w:rsidP="00061786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A99B48D" w14:textId="1C8A0B37" w:rsidR="00061786" w:rsidRPr="00061786" w:rsidRDefault="00061786" w:rsidP="00061786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1786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015BD864" w14:textId="77777777" w:rsidR="00C735FA" w:rsidRDefault="00C735FA" w:rsidP="002C77FB">
      <w:pPr>
        <w:spacing w:after="0" w:line="240" w:lineRule="auto"/>
        <w:rPr>
          <w:rFonts w:ascii="Ebrima" w:hAnsi="Ebrima"/>
        </w:rPr>
      </w:pPr>
      <w:bookmarkStart w:id="0" w:name="_Hlk130733216"/>
    </w:p>
    <w:p w14:paraId="47F828DA" w14:textId="77777777" w:rsidR="000026FA" w:rsidRPr="000026FA" w:rsidRDefault="00061786" w:rsidP="000026FA">
      <w:pPr>
        <w:pStyle w:val="EndNoteBibliography"/>
        <w:spacing w:after="0"/>
        <w:ind w:left="720" w:hanging="720"/>
      </w:pPr>
      <w:r>
        <w:rPr>
          <w:rFonts w:ascii="Ebrima" w:hAnsi="Ebrima"/>
        </w:rPr>
        <w:fldChar w:fldCharType="begin"/>
      </w:r>
      <w:r>
        <w:rPr>
          <w:rFonts w:ascii="Ebrima" w:hAnsi="Ebrima"/>
        </w:rPr>
        <w:instrText xml:space="preserve"> ADDIN EN.REFLIST </w:instrText>
      </w:r>
      <w:r>
        <w:rPr>
          <w:rFonts w:ascii="Ebrima" w:hAnsi="Ebrima"/>
        </w:rPr>
        <w:fldChar w:fldCharType="separate"/>
      </w:r>
      <w:r w:rsidR="000026FA" w:rsidRPr="000026FA">
        <w:t xml:space="preserve">Clément, D.W., Mogho, N.M.T., Atibita, E.N.O., Fernand-Nestor, T.F., 2022. Evaluation of the foraging activity and pollination efficiency of </w:t>
      </w:r>
      <w:r w:rsidR="000026FA" w:rsidRPr="000026FA">
        <w:rPr>
          <w:i/>
        </w:rPr>
        <w:t xml:space="preserve">Apis mellifera </w:t>
      </w:r>
      <w:r w:rsidR="000026FA" w:rsidRPr="000026FA">
        <w:t xml:space="preserve">L.(Hymenoptera: Apidae) on </w:t>
      </w:r>
      <w:r w:rsidR="000026FA" w:rsidRPr="000026FA">
        <w:rPr>
          <w:i/>
        </w:rPr>
        <w:t xml:space="preserve">Urena lobata </w:t>
      </w:r>
      <w:r w:rsidR="000026FA" w:rsidRPr="000026FA">
        <w:t>L.(Malvaceae) flowers at Dang (Ngaoundere, Cameroon). Int. J. Sci. Res. 11</w:t>
      </w:r>
      <w:r w:rsidR="000026FA" w:rsidRPr="000026FA">
        <w:rPr>
          <w:b/>
        </w:rPr>
        <w:t>,</w:t>
      </w:r>
      <w:r w:rsidR="000026FA" w:rsidRPr="000026FA">
        <w:t xml:space="preserve"> 1219-1226.</w:t>
      </w:r>
    </w:p>
    <w:p w14:paraId="366DC2DE" w14:textId="77777777" w:rsidR="000026FA" w:rsidRPr="000026FA" w:rsidRDefault="000026FA" w:rsidP="000026FA">
      <w:pPr>
        <w:pStyle w:val="EndNoteBibliography"/>
        <w:spacing w:after="0"/>
        <w:ind w:left="720" w:hanging="720"/>
      </w:pPr>
      <w:r w:rsidRPr="000026FA">
        <w:t>Culley, T.M., Stamper, T.I., Stokes, R.L., Brzyski, J.R., Hardiman, N.A., Klooster, M.R., Merritt, B.J., 2013. An efficient technique for primer development and application that integrates fluorescent labeling and multiplex PCR. Appl. Plant Sci. 1</w:t>
      </w:r>
      <w:r w:rsidRPr="000026FA">
        <w:rPr>
          <w:b/>
        </w:rPr>
        <w:t>,</w:t>
      </w:r>
      <w:r w:rsidRPr="000026FA">
        <w:t xml:space="preserve"> 1300027.</w:t>
      </w:r>
    </w:p>
    <w:p w14:paraId="12345393" w14:textId="77777777" w:rsidR="000026FA" w:rsidRPr="000026FA" w:rsidRDefault="000026FA" w:rsidP="000026FA">
      <w:pPr>
        <w:pStyle w:val="EndNoteBibliography"/>
        <w:spacing w:after="0"/>
        <w:ind w:left="720" w:hanging="720"/>
      </w:pPr>
      <w:r w:rsidRPr="000026FA">
        <w:t>Griffiths, S.M., Fox, G., Briggs, P.J., Donaldson, I.J., Hood, S., Richardson, P., Leaver, G.W., Truelove, N.K., Preziosi, R.F., 2016. A Galaxy-based bioinformatics pipeline for optimised, streamlined microsatellite development from Illumina next-generation sequencing data. Conserv. Genet. Resour. 8</w:t>
      </w:r>
      <w:r w:rsidRPr="000026FA">
        <w:rPr>
          <w:b/>
        </w:rPr>
        <w:t>,</w:t>
      </w:r>
      <w:r w:rsidRPr="000026FA">
        <w:t xml:space="preserve"> 481-486.</w:t>
      </w:r>
    </w:p>
    <w:p w14:paraId="5F161061" w14:textId="77777777" w:rsidR="000026FA" w:rsidRPr="000026FA" w:rsidRDefault="000026FA" w:rsidP="000026FA">
      <w:pPr>
        <w:pStyle w:val="EndNoteBibliography"/>
        <w:ind w:left="720" w:hanging="720"/>
      </w:pPr>
      <w:r w:rsidRPr="000026FA">
        <w:t>Van Oosterhout, C., Hutchinson, W.F., Wills, D.P., Shipley, P., 2004. MICRO‐CHECKER: software for identifying and correcting genotyping errors in microsatellite data. Mol. Ecol. Notes 4</w:t>
      </w:r>
      <w:r w:rsidRPr="000026FA">
        <w:rPr>
          <w:b/>
        </w:rPr>
        <w:t>,</w:t>
      </w:r>
      <w:r w:rsidRPr="000026FA">
        <w:t xml:space="preserve"> 535-538.</w:t>
      </w:r>
    </w:p>
    <w:p w14:paraId="1807F8F0" w14:textId="792016C2" w:rsidR="00C735FA" w:rsidRDefault="00061786" w:rsidP="00061786">
      <w:pPr>
        <w:spacing w:after="0" w:line="240" w:lineRule="auto"/>
        <w:rPr>
          <w:rFonts w:ascii="Ebrima" w:hAnsi="Ebrima"/>
        </w:rPr>
        <w:sectPr w:rsidR="00C735FA" w:rsidSect="002578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Ebrima" w:hAnsi="Ebrima"/>
        </w:rPr>
        <w:fldChar w:fldCharType="end"/>
      </w:r>
    </w:p>
    <w:bookmarkEnd w:id="0"/>
    <w:p w14:paraId="58B22C5A" w14:textId="465C56BB" w:rsidR="0021014E" w:rsidRDefault="0021014E" w:rsidP="002C77FB">
      <w:pPr>
        <w:spacing w:after="0" w:line="240" w:lineRule="auto"/>
        <w:rPr>
          <w:rFonts w:ascii="Ebrima" w:hAnsi="Ebrima"/>
        </w:rPr>
      </w:pPr>
    </w:p>
    <w:p w14:paraId="5F781C33" w14:textId="494AF156" w:rsidR="0021014E" w:rsidRDefault="00A66FA9" w:rsidP="002C77FB">
      <w:pPr>
        <w:spacing w:after="0" w:line="240" w:lineRule="auto"/>
        <w:rPr>
          <w:rFonts w:ascii="Ebrima" w:hAnsi="Ebrima"/>
        </w:rPr>
      </w:pPr>
      <w:r>
        <w:rPr>
          <w:rFonts w:ascii="Ebrima" w:hAnsi="Ebrima"/>
        </w:rPr>
        <w:t xml:space="preserve">Table </w:t>
      </w:r>
      <w:r w:rsidR="0039595B">
        <w:rPr>
          <w:rFonts w:ascii="Ebrima" w:hAnsi="Ebrima"/>
        </w:rPr>
        <w:t>1</w:t>
      </w:r>
      <w:r>
        <w:rPr>
          <w:rFonts w:ascii="Ebrima" w:hAnsi="Ebrima"/>
        </w:rPr>
        <w:t xml:space="preserve">. Results of </w:t>
      </w:r>
      <w:r w:rsidR="006A7991" w:rsidRPr="003737A1">
        <w:rPr>
          <w:rFonts w:ascii="Ebrima" w:hAnsi="Ebrima"/>
          <w:i/>
          <w:iCs/>
        </w:rPr>
        <w:t>U. lobata</w:t>
      </w:r>
      <w:r w:rsidR="006A7991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primer screening </w:t>
      </w:r>
      <w:r w:rsidR="00A25604">
        <w:rPr>
          <w:rFonts w:ascii="Ebrima" w:hAnsi="Ebrima"/>
        </w:rPr>
        <w:t>in</w:t>
      </w:r>
      <w:r>
        <w:rPr>
          <w:rFonts w:ascii="Ebrima" w:hAnsi="Ebrima"/>
        </w:rPr>
        <w:t xml:space="preserve"> five populations </w:t>
      </w:r>
      <w:r w:rsidR="003737A1">
        <w:rPr>
          <w:rFonts w:ascii="Ebrima" w:hAnsi="Ebrima"/>
        </w:rPr>
        <w:t>f</w:t>
      </w:r>
      <w:r>
        <w:rPr>
          <w:rFonts w:ascii="Ebrima" w:hAnsi="Ebrima"/>
        </w:rPr>
        <w:t xml:space="preserve">rom Vanuatu and </w:t>
      </w:r>
      <w:r w:rsidR="00E26ED2">
        <w:rPr>
          <w:rFonts w:ascii="Ebrima" w:hAnsi="Ebrima"/>
        </w:rPr>
        <w:t xml:space="preserve">five populations </w:t>
      </w:r>
      <w:r>
        <w:rPr>
          <w:rFonts w:ascii="Ebrima" w:hAnsi="Ebrima"/>
        </w:rPr>
        <w:t>from Malaysia.</w:t>
      </w:r>
    </w:p>
    <w:tbl>
      <w:tblPr>
        <w:tblStyle w:val="TableGrid"/>
        <w:tblW w:w="1190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14"/>
        <w:gridCol w:w="546"/>
        <w:gridCol w:w="709"/>
        <w:gridCol w:w="708"/>
        <w:gridCol w:w="567"/>
        <w:gridCol w:w="709"/>
        <w:gridCol w:w="709"/>
        <w:gridCol w:w="567"/>
        <w:gridCol w:w="709"/>
        <w:gridCol w:w="708"/>
        <w:gridCol w:w="567"/>
        <w:gridCol w:w="709"/>
        <w:gridCol w:w="616"/>
        <w:gridCol w:w="518"/>
        <w:gridCol w:w="709"/>
        <w:gridCol w:w="992"/>
        <w:gridCol w:w="851"/>
      </w:tblGrid>
      <w:tr w:rsidR="00BA2516" w14:paraId="23BF51B2" w14:textId="77777777" w:rsidTr="000B2FFA">
        <w:tc>
          <w:tcPr>
            <w:tcW w:w="1014" w:type="dxa"/>
            <w:vMerge w:val="restart"/>
            <w:vAlign w:val="center"/>
          </w:tcPr>
          <w:p w14:paraId="43C37314" w14:textId="3E583A68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 w:rsidRPr="005A5948">
              <w:rPr>
                <w:rFonts w:ascii="Ebrima" w:hAnsi="Ebrima"/>
                <w:sz w:val="18"/>
                <w:szCs w:val="18"/>
              </w:rPr>
              <w:t>Locus</w:t>
            </w:r>
          </w:p>
        </w:tc>
        <w:tc>
          <w:tcPr>
            <w:tcW w:w="1963" w:type="dxa"/>
            <w:gridSpan w:val="3"/>
          </w:tcPr>
          <w:p w14:paraId="2CCB87D0" w14:textId="77777777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5A5948">
              <w:rPr>
                <w:rFonts w:ascii="Ebrima" w:hAnsi="Ebrima"/>
                <w:sz w:val="18"/>
                <w:szCs w:val="18"/>
              </w:rPr>
              <w:t>Vanuatu (Santo)</w:t>
            </w:r>
          </w:p>
          <w:p w14:paraId="4D7CC454" w14:textId="6DC8CDCD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=35</w:t>
            </w:r>
          </w:p>
        </w:tc>
        <w:tc>
          <w:tcPr>
            <w:tcW w:w="1985" w:type="dxa"/>
            <w:gridSpan w:val="3"/>
          </w:tcPr>
          <w:p w14:paraId="59D0E8D2" w14:textId="77777777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Vanuatu (</w:t>
            </w:r>
            <w:proofErr w:type="spellStart"/>
            <w:r>
              <w:rPr>
                <w:rFonts w:ascii="Ebrima" w:hAnsi="Ebrima"/>
                <w:sz w:val="18"/>
                <w:szCs w:val="18"/>
              </w:rPr>
              <w:t>Malekula</w:t>
            </w:r>
            <w:proofErr w:type="spellEnd"/>
            <w:r>
              <w:rPr>
                <w:rFonts w:ascii="Ebrima" w:hAnsi="Ebrima"/>
                <w:sz w:val="18"/>
                <w:szCs w:val="18"/>
              </w:rPr>
              <w:t>)</w:t>
            </w:r>
          </w:p>
          <w:p w14:paraId="07A28E2C" w14:textId="0F90C4AE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=20</w:t>
            </w:r>
          </w:p>
        </w:tc>
        <w:tc>
          <w:tcPr>
            <w:tcW w:w="1984" w:type="dxa"/>
            <w:gridSpan w:val="3"/>
          </w:tcPr>
          <w:p w14:paraId="1282BB22" w14:textId="77777777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Vanuatu (Epi)</w:t>
            </w:r>
          </w:p>
          <w:p w14:paraId="5A428F24" w14:textId="333617A9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=17</w:t>
            </w:r>
          </w:p>
        </w:tc>
        <w:tc>
          <w:tcPr>
            <w:tcW w:w="1892" w:type="dxa"/>
            <w:gridSpan w:val="3"/>
          </w:tcPr>
          <w:p w14:paraId="6D047AC6" w14:textId="77777777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Vanuatu (Efate)</w:t>
            </w:r>
          </w:p>
          <w:p w14:paraId="0E8A451B" w14:textId="18D16C30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=24</w:t>
            </w:r>
          </w:p>
        </w:tc>
        <w:tc>
          <w:tcPr>
            <w:tcW w:w="2219" w:type="dxa"/>
            <w:gridSpan w:val="3"/>
          </w:tcPr>
          <w:p w14:paraId="15654069" w14:textId="77777777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Vanuatu (Tanna)</w:t>
            </w:r>
          </w:p>
          <w:p w14:paraId="18D7E4F4" w14:textId="2DFD87D8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=21</w:t>
            </w:r>
          </w:p>
        </w:tc>
        <w:tc>
          <w:tcPr>
            <w:tcW w:w="851" w:type="dxa"/>
          </w:tcPr>
          <w:p w14:paraId="25E2D675" w14:textId="46C1097D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BA2516" w14:paraId="77A11F62" w14:textId="77777777" w:rsidTr="000B2FFA">
        <w:tc>
          <w:tcPr>
            <w:tcW w:w="1014" w:type="dxa"/>
            <w:vMerge/>
          </w:tcPr>
          <w:p w14:paraId="7DADE2F1" w14:textId="77777777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546" w:type="dxa"/>
          </w:tcPr>
          <w:p w14:paraId="6FA49065" w14:textId="57A0D034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1744682F" w14:textId="22BA20EF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708" w:type="dxa"/>
          </w:tcPr>
          <w:p w14:paraId="365D7F5C" w14:textId="13511F98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67" w:type="dxa"/>
          </w:tcPr>
          <w:p w14:paraId="5E49DE9A" w14:textId="3E969179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52ED92F6" w14:textId="097ADCBA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709" w:type="dxa"/>
          </w:tcPr>
          <w:p w14:paraId="7F2BB91C" w14:textId="48D9DD06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67" w:type="dxa"/>
          </w:tcPr>
          <w:p w14:paraId="26A9B472" w14:textId="430E98AB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577C537A" w14:textId="2203AA9F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708" w:type="dxa"/>
          </w:tcPr>
          <w:p w14:paraId="579B55E5" w14:textId="01B548B8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67" w:type="dxa"/>
          </w:tcPr>
          <w:p w14:paraId="594B836E" w14:textId="2FC14960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40FDF052" w14:textId="2528AF35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616" w:type="dxa"/>
          </w:tcPr>
          <w:p w14:paraId="0EB6CA60" w14:textId="24D65B19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18" w:type="dxa"/>
          </w:tcPr>
          <w:p w14:paraId="2ED09265" w14:textId="2F96D44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1093E493" w14:textId="485A6203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992" w:type="dxa"/>
          </w:tcPr>
          <w:p w14:paraId="14B48AE9" w14:textId="4E6EEC19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851" w:type="dxa"/>
          </w:tcPr>
          <w:p w14:paraId="7CE77646" w14:textId="7695DD3E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</w:p>
        </w:tc>
      </w:tr>
      <w:tr w:rsidR="00BA2516" w14:paraId="61203DEC" w14:textId="77777777" w:rsidTr="000B2FFA">
        <w:tc>
          <w:tcPr>
            <w:tcW w:w="1014" w:type="dxa"/>
          </w:tcPr>
          <w:p w14:paraId="6257C959" w14:textId="015E2496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U.lob_1</w:t>
            </w:r>
          </w:p>
        </w:tc>
        <w:tc>
          <w:tcPr>
            <w:tcW w:w="546" w:type="dxa"/>
          </w:tcPr>
          <w:p w14:paraId="5CD44594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567E2E55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708" w:type="dxa"/>
            <w:vAlign w:val="bottom"/>
          </w:tcPr>
          <w:p w14:paraId="41C45E7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0.302</w:t>
            </w:r>
          </w:p>
        </w:tc>
        <w:tc>
          <w:tcPr>
            <w:tcW w:w="567" w:type="dxa"/>
          </w:tcPr>
          <w:p w14:paraId="256941D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5210A96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6440BB3F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567" w:type="dxa"/>
          </w:tcPr>
          <w:p w14:paraId="225C5B5F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4C2A0C2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0421EAD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567" w:type="dxa"/>
          </w:tcPr>
          <w:p w14:paraId="243A574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6D33023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616" w:type="dxa"/>
            <w:vAlign w:val="bottom"/>
          </w:tcPr>
          <w:p w14:paraId="58E95731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518" w:type="dxa"/>
          </w:tcPr>
          <w:p w14:paraId="0AC2D0D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6ED27A01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992" w:type="dxa"/>
            <w:vAlign w:val="bottom"/>
          </w:tcPr>
          <w:p w14:paraId="1B9F7785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0.618</w:t>
            </w:r>
          </w:p>
        </w:tc>
        <w:tc>
          <w:tcPr>
            <w:tcW w:w="851" w:type="dxa"/>
          </w:tcPr>
          <w:p w14:paraId="70289D1C" w14:textId="6E5595BF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4F2ED8AD" w14:textId="77777777" w:rsidTr="000B2FFA">
        <w:tc>
          <w:tcPr>
            <w:tcW w:w="1014" w:type="dxa"/>
          </w:tcPr>
          <w:p w14:paraId="57F9A20C" w14:textId="21927CD6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U.lob_2</w:t>
            </w:r>
          </w:p>
        </w:tc>
        <w:tc>
          <w:tcPr>
            <w:tcW w:w="546" w:type="dxa"/>
          </w:tcPr>
          <w:p w14:paraId="1ECA8E2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5BBB9E25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708" w:type="dxa"/>
            <w:vAlign w:val="bottom"/>
          </w:tcPr>
          <w:p w14:paraId="47AECB94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0.372</w:t>
            </w:r>
          </w:p>
        </w:tc>
        <w:tc>
          <w:tcPr>
            <w:tcW w:w="567" w:type="dxa"/>
          </w:tcPr>
          <w:p w14:paraId="17C4DA50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75F7F7F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44F0B4D1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567" w:type="dxa"/>
          </w:tcPr>
          <w:p w14:paraId="615599F4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2C00124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19CA62E6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567" w:type="dxa"/>
          </w:tcPr>
          <w:p w14:paraId="0440C602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43F8F3E6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616" w:type="dxa"/>
            <w:vAlign w:val="bottom"/>
          </w:tcPr>
          <w:p w14:paraId="40B188BC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0.497</w:t>
            </w:r>
          </w:p>
        </w:tc>
        <w:tc>
          <w:tcPr>
            <w:tcW w:w="518" w:type="dxa"/>
          </w:tcPr>
          <w:p w14:paraId="75D76764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63A65206" w14:textId="77777777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0.143</w:t>
            </w:r>
          </w:p>
        </w:tc>
        <w:tc>
          <w:tcPr>
            <w:tcW w:w="992" w:type="dxa"/>
            <w:vAlign w:val="bottom"/>
          </w:tcPr>
          <w:p w14:paraId="7EA5A331" w14:textId="77777777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851" w:type="dxa"/>
          </w:tcPr>
          <w:p w14:paraId="6AC97F8B" w14:textId="645EB4E6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2E912A96" w14:textId="77777777" w:rsidTr="000B2FFA">
        <w:tc>
          <w:tcPr>
            <w:tcW w:w="1014" w:type="dxa"/>
          </w:tcPr>
          <w:p w14:paraId="630F10E5" w14:textId="32705952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U.lob_3</w:t>
            </w:r>
          </w:p>
        </w:tc>
        <w:tc>
          <w:tcPr>
            <w:tcW w:w="546" w:type="dxa"/>
          </w:tcPr>
          <w:p w14:paraId="54080811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532A5D1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1B418722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3BE9E60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172ADA70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620AB521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4FD3A6E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05B6C5B0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4FCA954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567" w:type="dxa"/>
          </w:tcPr>
          <w:p w14:paraId="29CDA24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50D85830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0.042</w:t>
            </w:r>
          </w:p>
        </w:tc>
        <w:tc>
          <w:tcPr>
            <w:tcW w:w="616" w:type="dxa"/>
            <w:vAlign w:val="bottom"/>
          </w:tcPr>
          <w:p w14:paraId="16BBF8B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0.395</w:t>
            </w:r>
          </w:p>
        </w:tc>
        <w:tc>
          <w:tcPr>
            <w:tcW w:w="518" w:type="dxa"/>
          </w:tcPr>
          <w:p w14:paraId="44413EB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160F380A" w14:textId="77777777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992" w:type="dxa"/>
            <w:vAlign w:val="bottom"/>
          </w:tcPr>
          <w:p w14:paraId="60E59765" w14:textId="77777777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851" w:type="dxa"/>
          </w:tcPr>
          <w:p w14:paraId="673D1D12" w14:textId="204EC6C8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2CC22D08" w14:textId="77777777" w:rsidTr="000B2FFA">
        <w:tc>
          <w:tcPr>
            <w:tcW w:w="1014" w:type="dxa"/>
          </w:tcPr>
          <w:p w14:paraId="09FF3923" w14:textId="0AB107DD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U.lob_4</w:t>
            </w:r>
          </w:p>
        </w:tc>
        <w:tc>
          <w:tcPr>
            <w:tcW w:w="546" w:type="dxa"/>
          </w:tcPr>
          <w:p w14:paraId="1F3FB235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69A46176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708" w:type="dxa"/>
            <w:vAlign w:val="bottom"/>
          </w:tcPr>
          <w:p w14:paraId="623BCD46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0.302</w:t>
            </w:r>
          </w:p>
        </w:tc>
        <w:tc>
          <w:tcPr>
            <w:tcW w:w="567" w:type="dxa"/>
          </w:tcPr>
          <w:p w14:paraId="2B3ED55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248C2FF2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3118249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064182B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1A414F20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56853685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4F89797C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68067CD6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16" w:type="dxa"/>
            <w:vAlign w:val="bottom"/>
          </w:tcPr>
          <w:p w14:paraId="5BF00212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0.314</w:t>
            </w:r>
          </w:p>
        </w:tc>
        <w:tc>
          <w:tcPr>
            <w:tcW w:w="518" w:type="dxa"/>
          </w:tcPr>
          <w:p w14:paraId="218C4EB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1EB3DA8F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992" w:type="dxa"/>
            <w:vAlign w:val="bottom"/>
          </w:tcPr>
          <w:p w14:paraId="74D455E5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0.565</w:t>
            </w:r>
          </w:p>
        </w:tc>
        <w:tc>
          <w:tcPr>
            <w:tcW w:w="851" w:type="dxa"/>
          </w:tcPr>
          <w:p w14:paraId="145F72C2" w14:textId="092C975D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7F5ED071" w14:textId="77777777" w:rsidTr="000B2FFA">
        <w:tc>
          <w:tcPr>
            <w:tcW w:w="1014" w:type="dxa"/>
          </w:tcPr>
          <w:p w14:paraId="0B3EAD5A" w14:textId="65E53D48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</w:t>
            </w:r>
            <w:r w:rsidR="00901AB2">
              <w:rPr>
                <w:rFonts w:ascii="Ebrima" w:hAnsi="Ebrima"/>
                <w:sz w:val="18"/>
                <w:szCs w:val="18"/>
              </w:rPr>
              <w:t>5</w:t>
            </w:r>
          </w:p>
        </w:tc>
        <w:tc>
          <w:tcPr>
            <w:tcW w:w="546" w:type="dxa"/>
          </w:tcPr>
          <w:p w14:paraId="7E8D1229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04FE9F24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372BDF7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29282189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039B47AF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7719BFE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31E46ED1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237C16A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6A7EC10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567" w:type="dxa"/>
          </w:tcPr>
          <w:p w14:paraId="1BBF8BF3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1E68A66C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16" w:type="dxa"/>
            <w:vAlign w:val="bottom"/>
          </w:tcPr>
          <w:p w14:paraId="2FC5391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518" w:type="dxa"/>
          </w:tcPr>
          <w:p w14:paraId="3C2C794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11367D88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992" w:type="dxa"/>
            <w:vAlign w:val="bottom"/>
          </w:tcPr>
          <w:p w14:paraId="727A75D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0.337</w:t>
            </w:r>
          </w:p>
        </w:tc>
        <w:tc>
          <w:tcPr>
            <w:tcW w:w="851" w:type="dxa"/>
          </w:tcPr>
          <w:p w14:paraId="6547679D" w14:textId="30D55D9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6F13B719" w14:textId="77777777" w:rsidTr="000B2FFA">
        <w:tc>
          <w:tcPr>
            <w:tcW w:w="1014" w:type="dxa"/>
          </w:tcPr>
          <w:p w14:paraId="7B3DFA85" w14:textId="3B2B9454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</w:t>
            </w:r>
            <w:r w:rsidR="00901AB2">
              <w:rPr>
                <w:rFonts w:ascii="Ebrima" w:hAnsi="Ebrima"/>
                <w:sz w:val="18"/>
                <w:szCs w:val="18"/>
              </w:rPr>
              <w:t>6</w:t>
            </w:r>
          </w:p>
        </w:tc>
        <w:tc>
          <w:tcPr>
            <w:tcW w:w="546" w:type="dxa"/>
          </w:tcPr>
          <w:p w14:paraId="61C6A12B" w14:textId="6267E06C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1C21E22A" w14:textId="46408205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5AEE1C2E" w14:textId="33C8DCB9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567" w:type="dxa"/>
          </w:tcPr>
          <w:p w14:paraId="26E5A3F3" w14:textId="056B1BF1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52CF67B6" w14:textId="10BC17C3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79CA8110" w14:textId="1AE8495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567" w:type="dxa"/>
          </w:tcPr>
          <w:p w14:paraId="17EEEED2" w14:textId="5DBA4FB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444CBF5D" w14:textId="54A0FCE9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4F561ACA" w14:textId="3F134B2A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567" w:type="dxa"/>
          </w:tcPr>
          <w:p w14:paraId="4D730364" w14:textId="5AA4B5CD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5055FF86" w14:textId="44FF87F5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616" w:type="dxa"/>
            <w:vAlign w:val="bottom"/>
          </w:tcPr>
          <w:p w14:paraId="7DD92A06" w14:textId="1A0F89B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0.661</w:t>
            </w:r>
          </w:p>
        </w:tc>
        <w:tc>
          <w:tcPr>
            <w:tcW w:w="518" w:type="dxa"/>
          </w:tcPr>
          <w:p w14:paraId="76C200F0" w14:textId="61ACDA2A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62339D6A" w14:textId="6362185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0.476</w:t>
            </w:r>
          </w:p>
        </w:tc>
        <w:tc>
          <w:tcPr>
            <w:tcW w:w="992" w:type="dxa"/>
            <w:vAlign w:val="bottom"/>
          </w:tcPr>
          <w:p w14:paraId="712AC3C5" w14:textId="454DB9F8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0.507</w:t>
            </w:r>
          </w:p>
        </w:tc>
        <w:tc>
          <w:tcPr>
            <w:tcW w:w="851" w:type="dxa"/>
          </w:tcPr>
          <w:p w14:paraId="3C3E29D1" w14:textId="047536C4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783DD7F6" w14:textId="77777777" w:rsidTr="000B2FFA">
        <w:tc>
          <w:tcPr>
            <w:tcW w:w="1014" w:type="dxa"/>
          </w:tcPr>
          <w:p w14:paraId="563EAA9F" w14:textId="4839AFCF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</w:t>
            </w:r>
            <w:r w:rsidR="00901AB2">
              <w:rPr>
                <w:rFonts w:ascii="Ebrima" w:hAnsi="Ebrima"/>
                <w:sz w:val="18"/>
                <w:szCs w:val="18"/>
              </w:rPr>
              <w:t>7</w:t>
            </w:r>
          </w:p>
        </w:tc>
        <w:tc>
          <w:tcPr>
            <w:tcW w:w="546" w:type="dxa"/>
          </w:tcPr>
          <w:p w14:paraId="3D247F30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3C301DB8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708" w:type="dxa"/>
            <w:vAlign w:val="bottom"/>
          </w:tcPr>
          <w:p w14:paraId="1CF0E80C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567" w:type="dxa"/>
          </w:tcPr>
          <w:p w14:paraId="6102E3C8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46E95E2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709" w:type="dxa"/>
            <w:vAlign w:val="bottom"/>
          </w:tcPr>
          <w:p w14:paraId="01CEBB1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567" w:type="dxa"/>
          </w:tcPr>
          <w:p w14:paraId="72ED2E69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101A5B0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708" w:type="dxa"/>
            <w:vAlign w:val="bottom"/>
          </w:tcPr>
          <w:p w14:paraId="5E23B14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0.555</w:t>
            </w:r>
          </w:p>
        </w:tc>
        <w:tc>
          <w:tcPr>
            <w:tcW w:w="567" w:type="dxa"/>
          </w:tcPr>
          <w:p w14:paraId="1A55BDED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6663F69A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616" w:type="dxa"/>
            <w:vAlign w:val="bottom"/>
          </w:tcPr>
          <w:p w14:paraId="23F8530E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0.652</w:t>
            </w:r>
          </w:p>
        </w:tc>
        <w:tc>
          <w:tcPr>
            <w:tcW w:w="518" w:type="dxa"/>
          </w:tcPr>
          <w:p w14:paraId="08970327" w14:textId="7777777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24609216" w14:textId="77777777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992" w:type="dxa"/>
            <w:vAlign w:val="bottom"/>
          </w:tcPr>
          <w:p w14:paraId="27D12232" w14:textId="77777777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0.713</w:t>
            </w:r>
          </w:p>
        </w:tc>
        <w:tc>
          <w:tcPr>
            <w:tcW w:w="851" w:type="dxa"/>
          </w:tcPr>
          <w:p w14:paraId="7321F195" w14:textId="1FC2B1C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0AC49BCB" w14:textId="77777777" w:rsidTr="000B2FFA">
        <w:tc>
          <w:tcPr>
            <w:tcW w:w="1014" w:type="dxa"/>
          </w:tcPr>
          <w:p w14:paraId="6842FC4A" w14:textId="5725F75E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</w:t>
            </w:r>
            <w:r w:rsidR="00901AB2">
              <w:rPr>
                <w:rFonts w:ascii="Ebrima" w:hAnsi="Ebrima"/>
                <w:sz w:val="18"/>
                <w:szCs w:val="18"/>
              </w:rPr>
              <w:t>8</w:t>
            </w:r>
          </w:p>
        </w:tc>
        <w:tc>
          <w:tcPr>
            <w:tcW w:w="546" w:type="dxa"/>
          </w:tcPr>
          <w:p w14:paraId="6CD58C4E" w14:textId="46198B8A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57747BFA" w14:textId="3BC8760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2AC5188A" w14:textId="1465D08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664B1D21" w14:textId="791B9EC0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6AA96143" w14:textId="5C525C9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7F054537" w14:textId="5EB78385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083D552E" w14:textId="4F91A86D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33F9857A" w14:textId="62375FE6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068262E7" w14:textId="0166EC00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567" w:type="dxa"/>
          </w:tcPr>
          <w:p w14:paraId="5318F9A1" w14:textId="7BDF6B96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002D7ACC" w14:textId="6122DE70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616" w:type="dxa"/>
            <w:vAlign w:val="bottom"/>
          </w:tcPr>
          <w:p w14:paraId="6BCC8766" w14:textId="11BC47E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0.369</w:t>
            </w:r>
          </w:p>
        </w:tc>
        <w:tc>
          <w:tcPr>
            <w:tcW w:w="518" w:type="dxa"/>
          </w:tcPr>
          <w:p w14:paraId="2073431A" w14:textId="3F3A5EE4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00E205A8" w14:textId="51E4478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0.238</w:t>
            </w:r>
          </w:p>
        </w:tc>
        <w:tc>
          <w:tcPr>
            <w:tcW w:w="992" w:type="dxa"/>
            <w:vAlign w:val="bottom"/>
          </w:tcPr>
          <w:p w14:paraId="79FF9CE6" w14:textId="3D99814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851" w:type="dxa"/>
          </w:tcPr>
          <w:p w14:paraId="619A4A68" w14:textId="0B2BF2F2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56037B9F" w14:textId="77777777" w:rsidTr="000B2FFA">
        <w:tc>
          <w:tcPr>
            <w:tcW w:w="1014" w:type="dxa"/>
          </w:tcPr>
          <w:p w14:paraId="339974AB" w14:textId="59B6DFCA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</w:t>
            </w:r>
            <w:r w:rsidR="00901AB2">
              <w:rPr>
                <w:rFonts w:ascii="Ebrima" w:hAnsi="Ebrima"/>
                <w:sz w:val="18"/>
                <w:szCs w:val="18"/>
              </w:rPr>
              <w:t>9</w:t>
            </w:r>
          </w:p>
        </w:tc>
        <w:tc>
          <w:tcPr>
            <w:tcW w:w="546" w:type="dxa"/>
          </w:tcPr>
          <w:p w14:paraId="211D8742" w14:textId="5D0B1415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04DABF3B" w14:textId="20FE866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708" w:type="dxa"/>
            <w:vAlign w:val="bottom"/>
          </w:tcPr>
          <w:p w14:paraId="56E6DC26" w14:textId="5F777E80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567" w:type="dxa"/>
          </w:tcPr>
          <w:p w14:paraId="719893F7" w14:textId="33A62BE9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057155BB" w14:textId="413D5DA8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67F2A918" w14:textId="6A3ED5CA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0.188</w:t>
            </w:r>
          </w:p>
        </w:tc>
        <w:tc>
          <w:tcPr>
            <w:tcW w:w="567" w:type="dxa"/>
          </w:tcPr>
          <w:p w14:paraId="634DE677" w14:textId="21F7423A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3E8F60E3" w14:textId="64786FA0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1D84AF65" w14:textId="7B5F2CB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0.208</w:t>
            </w:r>
          </w:p>
        </w:tc>
        <w:tc>
          <w:tcPr>
            <w:tcW w:w="567" w:type="dxa"/>
          </w:tcPr>
          <w:p w14:paraId="064981BF" w14:textId="452F4BD5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4D033DE0" w14:textId="7F2035BF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616" w:type="dxa"/>
            <w:vAlign w:val="bottom"/>
          </w:tcPr>
          <w:p w14:paraId="10698AC7" w14:textId="11BADABF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0.601</w:t>
            </w:r>
          </w:p>
        </w:tc>
        <w:tc>
          <w:tcPr>
            <w:tcW w:w="518" w:type="dxa"/>
          </w:tcPr>
          <w:p w14:paraId="3BFDA3F3" w14:textId="3D571E4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0C8768D6" w14:textId="45015C35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992" w:type="dxa"/>
            <w:vAlign w:val="bottom"/>
          </w:tcPr>
          <w:p w14:paraId="41CD9F20" w14:textId="603B27CE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851" w:type="dxa"/>
          </w:tcPr>
          <w:p w14:paraId="401F329B" w14:textId="3013EFDA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17CEE701" w14:textId="77777777" w:rsidTr="000B2FFA">
        <w:tc>
          <w:tcPr>
            <w:tcW w:w="1014" w:type="dxa"/>
          </w:tcPr>
          <w:p w14:paraId="460C7517" w14:textId="35AB69B5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U.lob_1</w:t>
            </w:r>
            <w:r w:rsidR="00901AB2">
              <w:rPr>
                <w:rFonts w:ascii="Ebrima" w:hAnsi="Ebrima"/>
                <w:sz w:val="18"/>
                <w:szCs w:val="18"/>
              </w:rPr>
              <w:t>0</w:t>
            </w:r>
          </w:p>
        </w:tc>
        <w:tc>
          <w:tcPr>
            <w:tcW w:w="546" w:type="dxa"/>
          </w:tcPr>
          <w:p w14:paraId="66F4C553" w14:textId="01C88679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5742F66A" w14:textId="6A905F9D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3EF4249D" w14:textId="3FB0E97F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372D6849" w14:textId="5F225693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64069CC6" w14:textId="14131DA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6CB9331D" w14:textId="3C655161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567" w:type="dxa"/>
          </w:tcPr>
          <w:p w14:paraId="17EAE1EA" w14:textId="31758440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28E98395" w14:textId="065A6553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2169C01A" w14:textId="54EDDA9F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567" w:type="dxa"/>
          </w:tcPr>
          <w:p w14:paraId="70FB582B" w14:textId="3656008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757268B2" w14:textId="66B54778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0.042</w:t>
            </w:r>
          </w:p>
        </w:tc>
        <w:tc>
          <w:tcPr>
            <w:tcW w:w="616" w:type="dxa"/>
            <w:vAlign w:val="bottom"/>
          </w:tcPr>
          <w:p w14:paraId="41277744" w14:textId="5383B231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 w:cs="Calibri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518" w:type="dxa"/>
          </w:tcPr>
          <w:p w14:paraId="22173642" w14:textId="22F34E67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32481F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6F89518C" w14:textId="40F28C16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0.190</w:t>
            </w:r>
          </w:p>
        </w:tc>
        <w:tc>
          <w:tcPr>
            <w:tcW w:w="992" w:type="dxa"/>
            <w:vAlign w:val="bottom"/>
          </w:tcPr>
          <w:p w14:paraId="020A6452" w14:textId="33F4F325" w:rsidR="00BA2516" w:rsidRPr="00B0075E" w:rsidRDefault="00BA2516" w:rsidP="002C77FB">
            <w:pPr>
              <w:rPr>
                <w:rFonts w:ascii="Ebrima" w:hAnsi="Ebrima"/>
                <w:sz w:val="16"/>
                <w:szCs w:val="16"/>
              </w:rPr>
            </w:pPr>
            <w:r w:rsidRPr="00B0075E">
              <w:rPr>
                <w:rFonts w:ascii="Ebrima" w:hAnsi="Ebrima" w:cs="Calibri"/>
                <w:color w:val="000000"/>
                <w:sz w:val="16"/>
                <w:szCs w:val="16"/>
              </w:rPr>
              <w:t>0.652</w:t>
            </w:r>
          </w:p>
        </w:tc>
        <w:tc>
          <w:tcPr>
            <w:tcW w:w="851" w:type="dxa"/>
          </w:tcPr>
          <w:p w14:paraId="40066BD0" w14:textId="07E5520B" w:rsidR="00BA2516" w:rsidRPr="0032481F" w:rsidRDefault="00BA2516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2B5E09" w14:paraId="470BC6F6" w14:textId="77777777" w:rsidTr="000B2FFA">
        <w:tc>
          <w:tcPr>
            <w:tcW w:w="1014" w:type="dxa"/>
          </w:tcPr>
          <w:p w14:paraId="6B8DBC77" w14:textId="7C44D371" w:rsidR="002B5E09" w:rsidRPr="00343D9D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343D9D">
              <w:rPr>
                <w:rFonts w:ascii="Ebrima" w:hAnsi="Ebrima"/>
                <w:sz w:val="16"/>
                <w:szCs w:val="16"/>
              </w:rPr>
              <w:t>Average</w:t>
            </w:r>
          </w:p>
        </w:tc>
        <w:tc>
          <w:tcPr>
            <w:tcW w:w="546" w:type="dxa"/>
          </w:tcPr>
          <w:p w14:paraId="378416F2" w14:textId="24F904A4" w:rsidR="002B5E09" w:rsidRPr="00343D9D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343D9D">
              <w:rPr>
                <w:rFonts w:ascii="Ebrima" w:hAnsi="Ebrima"/>
                <w:sz w:val="16"/>
                <w:szCs w:val="16"/>
              </w:rPr>
              <w:t>1.7</w:t>
            </w:r>
            <w:r>
              <w:rPr>
                <w:rFonts w:ascii="Ebrima" w:hAnsi="Ebrima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14:paraId="6171032D" w14:textId="585CF1E8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708" w:type="dxa"/>
            <w:vAlign w:val="bottom"/>
          </w:tcPr>
          <w:p w14:paraId="4793B734" w14:textId="00B93CA8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0.194</w:t>
            </w:r>
          </w:p>
        </w:tc>
        <w:tc>
          <w:tcPr>
            <w:tcW w:w="567" w:type="dxa"/>
          </w:tcPr>
          <w:p w14:paraId="08E82846" w14:textId="11A37C07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1.60</w:t>
            </w:r>
          </w:p>
        </w:tc>
        <w:tc>
          <w:tcPr>
            <w:tcW w:w="709" w:type="dxa"/>
            <w:vAlign w:val="bottom"/>
          </w:tcPr>
          <w:p w14:paraId="4D5DCBDD" w14:textId="3D4DD54F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709" w:type="dxa"/>
            <w:vAlign w:val="bottom"/>
          </w:tcPr>
          <w:p w14:paraId="2262AD3C" w14:textId="6DFD0CF7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567" w:type="dxa"/>
          </w:tcPr>
          <w:p w14:paraId="3E9CA95E" w14:textId="1376134F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2.10</w:t>
            </w:r>
          </w:p>
        </w:tc>
        <w:tc>
          <w:tcPr>
            <w:tcW w:w="709" w:type="dxa"/>
            <w:vAlign w:val="bottom"/>
          </w:tcPr>
          <w:p w14:paraId="1B1A5B6F" w14:textId="5983389D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0.135</w:t>
            </w:r>
          </w:p>
        </w:tc>
        <w:tc>
          <w:tcPr>
            <w:tcW w:w="708" w:type="dxa"/>
            <w:vAlign w:val="bottom"/>
          </w:tcPr>
          <w:p w14:paraId="5D327475" w14:textId="1A1FB73A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567" w:type="dxa"/>
          </w:tcPr>
          <w:p w14:paraId="73AAA31D" w14:textId="7D296C21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3.10</w:t>
            </w:r>
          </w:p>
        </w:tc>
        <w:tc>
          <w:tcPr>
            <w:tcW w:w="709" w:type="dxa"/>
            <w:vAlign w:val="bottom"/>
          </w:tcPr>
          <w:p w14:paraId="74407DFA" w14:textId="3D5E2B63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616" w:type="dxa"/>
            <w:vAlign w:val="bottom"/>
          </w:tcPr>
          <w:p w14:paraId="692DD621" w14:textId="60B35013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0.452</w:t>
            </w:r>
          </w:p>
        </w:tc>
        <w:tc>
          <w:tcPr>
            <w:tcW w:w="518" w:type="dxa"/>
          </w:tcPr>
          <w:p w14:paraId="1E7CA900" w14:textId="5149E7EA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2.90</w:t>
            </w:r>
          </w:p>
        </w:tc>
        <w:tc>
          <w:tcPr>
            <w:tcW w:w="709" w:type="dxa"/>
            <w:vAlign w:val="bottom"/>
          </w:tcPr>
          <w:p w14:paraId="2F6C25E4" w14:textId="4B4FF443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992" w:type="dxa"/>
            <w:vAlign w:val="bottom"/>
          </w:tcPr>
          <w:p w14:paraId="62F65AD7" w14:textId="555A9CDC" w:rsidR="002B5E09" w:rsidRPr="00E91997" w:rsidRDefault="002B5E09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851" w:type="dxa"/>
          </w:tcPr>
          <w:p w14:paraId="62D4FE33" w14:textId="03892D4B" w:rsidR="002B5E09" w:rsidRPr="00343D9D" w:rsidRDefault="002B5E09" w:rsidP="002C77FB">
            <w:pPr>
              <w:rPr>
                <w:rFonts w:ascii="Ebrima" w:hAnsi="Ebrima"/>
                <w:sz w:val="16"/>
                <w:szCs w:val="16"/>
              </w:rPr>
            </w:pPr>
          </w:p>
        </w:tc>
      </w:tr>
      <w:tr w:rsidR="00BA2516" w14:paraId="36DD66ED" w14:textId="77777777" w:rsidTr="000B2FFA">
        <w:tc>
          <w:tcPr>
            <w:tcW w:w="1014" w:type="dxa"/>
            <w:vMerge w:val="restart"/>
            <w:vAlign w:val="center"/>
          </w:tcPr>
          <w:p w14:paraId="7456948B" w14:textId="77777777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  <w:r w:rsidRPr="005A5948">
              <w:rPr>
                <w:rFonts w:ascii="Ebrima" w:hAnsi="Ebrima"/>
                <w:sz w:val="18"/>
                <w:szCs w:val="18"/>
              </w:rPr>
              <w:t>Locus</w:t>
            </w:r>
          </w:p>
        </w:tc>
        <w:tc>
          <w:tcPr>
            <w:tcW w:w="1963" w:type="dxa"/>
            <w:gridSpan w:val="3"/>
          </w:tcPr>
          <w:p w14:paraId="388D8657" w14:textId="67BB1B21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Malaysia</w:t>
            </w:r>
            <w:r w:rsidRPr="005A5948">
              <w:rPr>
                <w:rFonts w:ascii="Ebrima" w:hAnsi="Ebrima"/>
                <w:sz w:val="18"/>
                <w:szCs w:val="18"/>
              </w:rPr>
              <w:t xml:space="preserve"> (</w:t>
            </w:r>
            <w:r>
              <w:rPr>
                <w:rFonts w:ascii="Ebrima" w:hAnsi="Ebrima"/>
                <w:sz w:val="18"/>
                <w:szCs w:val="18"/>
              </w:rPr>
              <w:t>Selangor</w:t>
            </w:r>
            <w:r w:rsidRPr="005A5948">
              <w:rPr>
                <w:rFonts w:ascii="Ebrima" w:hAnsi="Ebrima"/>
                <w:sz w:val="18"/>
                <w:szCs w:val="18"/>
              </w:rPr>
              <w:t>)</w:t>
            </w:r>
          </w:p>
          <w:p w14:paraId="28679C89" w14:textId="12EB8C69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=51</w:t>
            </w:r>
          </w:p>
        </w:tc>
        <w:tc>
          <w:tcPr>
            <w:tcW w:w="1985" w:type="dxa"/>
            <w:gridSpan w:val="3"/>
          </w:tcPr>
          <w:p w14:paraId="29ED00F3" w14:textId="179C4129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Malaysia (Melaka)</w:t>
            </w:r>
          </w:p>
          <w:p w14:paraId="044A2134" w14:textId="502C6723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=10</w:t>
            </w:r>
          </w:p>
        </w:tc>
        <w:tc>
          <w:tcPr>
            <w:tcW w:w="1984" w:type="dxa"/>
            <w:gridSpan w:val="3"/>
          </w:tcPr>
          <w:p w14:paraId="2AE880D6" w14:textId="41678D10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Malaysia (Johor)</w:t>
            </w:r>
          </w:p>
          <w:p w14:paraId="34A36D61" w14:textId="3E71F691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=19</w:t>
            </w:r>
          </w:p>
        </w:tc>
        <w:tc>
          <w:tcPr>
            <w:tcW w:w="1892" w:type="dxa"/>
            <w:gridSpan w:val="3"/>
          </w:tcPr>
          <w:p w14:paraId="7CA801B2" w14:textId="2ED3DDB2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Malaysia (Perak)</w:t>
            </w:r>
          </w:p>
          <w:p w14:paraId="5455F33D" w14:textId="59AA05FE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=9</w:t>
            </w:r>
          </w:p>
        </w:tc>
        <w:tc>
          <w:tcPr>
            <w:tcW w:w="2219" w:type="dxa"/>
            <w:gridSpan w:val="3"/>
          </w:tcPr>
          <w:p w14:paraId="00614275" w14:textId="046E93D2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Malaysia (</w:t>
            </w:r>
            <w:proofErr w:type="spellStart"/>
            <w:r>
              <w:rPr>
                <w:rFonts w:ascii="Ebrima" w:hAnsi="Ebrima"/>
                <w:sz w:val="18"/>
                <w:szCs w:val="18"/>
              </w:rPr>
              <w:t>Pulau</w:t>
            </w:r>
            <w:proofErr w:type="spellEnd"/>
            <w:r>
              <w:rPr>
                <w:rFonts w:ascii="Ebrima" w:hAnsi="Ebrima"/>
                <w:sz w:val="18"/>
                <w:szCs w:val="18"/>
              </w:rPr>
              <w:t xml:space="preserve"> Pinang)</w:t>
            </w:r>
          </w:p>
          <w:p w14:paraId="2E3F2712" w14:textId="1381D840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=10</w:t>
            </w:r>
          </w:p>
        </w:tc>
        <w:tc>
          <w:tcPr>
            <w:tcW w:w="851" w:type="dxa"/>
          </w:tcPr>
          <w:p w14:paraId="534BF052" w14:textId="77777777" w:rsidR="00BA2516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Total</w:t>
            </w:r>
          </w:p>
          <w:p w14:paraId="234F5E32" w14:textId="3A7AD9BE" w:rsidR="00BA2516" w:rsidRPr="005A5948" w:rsidRDefault="00BA2516" w:rsidP="002C77FB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8025BF">
              <w:rPr>
                <w:rFonts w:ascii="Ebrima" w:hAnsi="Ebrima"/>
                <w:i/>
                <w:iCs/>
                <w:sz w:val="18"/>
                <w:szCs w:val="18"/>
              </w:rPr>
              <w:t>N</w:t>
            </w:r>
            <w:r>
              <w:rPr>
                <w:rFonts w:ascii="Ebrima" w:hAnsi="Ebrima"/>
                <w:sz w:val="18"/>
                <w:szCs w:val="18"/>
              </w:rPr>
              <w:t>=</w:t>
            </w:r>
            <w:r w:rsidR="008025BF">
              <w:rPr>
                <w:rFonts w:ascii="Ebrima" w:hAnsi="Ebrima"/>
                <w:sz w:val="18"/>
                <w:szCs w:val="18"/>
              </w:rPr>
              <w:t>21</w:t>
            </w:r>
            <w:r w:rsidR="009E61C8">
              <w:rPr>
                <w:rFonts w:ascii="Ebrima" w:hAnsi="Ebrima"/>
                <w:sz w:val="18"/>
                <w:szCs w:val="18"/>
              </w:rPr>
              <w:t>6</w:t>
            </w:r>
          </w:p>
        </w:tc>
      </w:tr>
      <w:tr w:rsidR="00BA2516" w14:paraId="6779AE1A" w14:textId="77777777" w:rsidTr="000B2FFA">
        <w:tc>
          <w:tcPr>
            <w:tcW w:w="1014" w:type="dxa"/>
            <w:vMerge/>
          </w:tcPr>
          <w:p w14:paraId="66C265DE" w14:textId="77777777" w:rsidR="00BA2516" w:rsidRPr="005A5948" w:rsidRDefault="00BA2516" w:rsidP="002C77FB">
            <w:pPr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546" w:type="dxa"/>
          </w:tcPr>
          <w:p w14:paraId="4ACAD256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61F3FB2A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708" w:type="dxa"/>
          </w:tcPr>
          <w:p w14:paraId="67F776DD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67" w:type="dxa"/>
          </w:tcPr>
          <w:p w14:paraId="1B97D8C0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2B62F6C6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709" w:type="dxa"/>
          </w:tcPr>
          <w:p w14:paraId="0EA1C62D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67" w:type="dxa"/>
          </w:tcPr>
          <w:p w14:paraId="6F3C6152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7A6E70BC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708" w:type="dxa"/>
          </w:tcPr>
          <w:p w14:paraId="79E7D680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67" w:type="dxa"/>
          </w:tcPr>
          <w:p w14:paraId="4E1CF698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482CF611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616" w:type="dxa"/>
          </w:tcPr>
          <w:p w14:paraId="7FE8C3A3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518" w:type="dxa"/>
          </w:tcPr>
          <w:p w14:paraId="1FA63FC6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  <w:tc>
          <w:tcPr>
            <w:tcW w:w="709" w:type="dxa"/>
          </w:tcPr>
          <w:p w14:paraId="47E956A3" w14:textId="77777777" w:rsidR="00BA2516" w:rsidRPr="007E5E68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7E5E68">
              <w:rPr>
                <w:rFonts w:ascii="Ebrima" w:hAnsi="Ebrima"/>
                <w:i/>
                <w:iCs/>
                <w:sz w:val="18"/>
                <w:szCs w:val="18"/>
              </w:rPr>
              <w:t>Ho</w:t>
            </w:r>
          </w:p>
        </w:tc>
        <w:tc>
          <w:tcPr>
            <w:tcW w:w="992" w:type="dxa"/>
          </w:tcPr>
          <w:p w14:paraId="5DAD7E89" w14:textId="77777777" w:rsidR="00BA2516" w:rsidRPr="008025BF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8025BF">
              <w:rPr>
                <w:rFonts w:ascii="Ebrima" w:hAnsi="Ebrima"/>
                <w:i/>
                <w:iCs/>
                <w:sz w:val="18"/>
                <w:szCs w:val="18"/>
              </w:rPr>
              <w:t>He</w:t>
            </w:r>
          </w:p>
        </w:tc>
        <w:tc>
          <w:tcPr>
            <w:tcW w:w="851" w:type="dxa"/>
          </w:tcPr>
          <w:p w14:paraId="239D6007" w14:textId="77777777" w:rsidR="00BA2516" w:rsidRPr="008025BF" w:rsidRDefault="00BA2516" w:rsidP="002C77FB">
            <w:pPr>
              <w:rPr>
                <w:rFonts w:ascii="Ebrima" w:hAnsi="Ebrima"/>
                <w:i/>
                <w:iCs/>
                <w:sz w:val="18"/>
                <w:szCs w:val="18"/>
              </w:rPr>
            </w:pPr>
            <w:r w:rsidRPr="008025BF">
              <w:rPr>
                <w:rFonts w:ascii="Ebrima" w:hAnsi="Ebrima"/>
                <w:i/>
                <w:iCs/>
                <w:sz w:val="18"/>
                <w:szCs w:val="18"/>
              </w:rPr>
              <w:t>Na</w:t>
            </w:r>
          </w:p>
        </w:tc>
      </w:tr>
      <w:tr w:rsidR="001E59AB" w14:paraId="56C89072" w14:textId="77777777" w:rsidTr="000B2FFA">
        <w:tc>
          <w:tcPr>
            <w:tcW w:w="1014" w:type="dxa"/>
          </w:tcPr>
          <w:p w14:paraId="4219192D" w14:textId="77777777" w:rsidR="001E59AB" w:rsidRPr="005A5948" w:rsidRDefault="001E59AB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U.lob_1</w:t>
            </w:r>
          </w:p>
        </w:tc>
        <w:tc>
          <w:tcPr>
            <w:tcW w:w="546" w:type="dxa"/>
          </w:tcPr>
          <w:p w14:paraId="57E7A53E" w14:textId="4DF1C55C" w:rsidR="001E59AB" w:rsidRPr="0032481F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6CBB29D1" w14:textId="42A6E3FE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0.725</w:t>
            </w:r>
          </w:p>
        </w:tc>
        <w:tc>
          <w:tcPr>
            <w:tcW w:w="708" w:type="dxa"/>
            <w:vAlign w:val="bottom"/>
          </w:tcPr>
          <w:p w14:paraId="63401F26" w14:textId="17854D56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567" w:type="dxa"/>
          </w:tcPr>
          <w:p w14:paraId="2DF7E81F" w14:textId="4F2D41D3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1A90B5A5" w14:textId="706D4CA9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709" w:type="dxa"/>
            <w:vAlign w:val="bottom"/>
          </w:tcPr>
          <w:p w14:paraId="3C954040" w14:textId="2C22E230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567" w:type="dxa"/>
          </w:tcPr>
          <w:p w14:paraId="44CEB1C3" w14:textId="1643089B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48866FDD" w14:textId="16AA6B0D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708" w:type="dxa"/>
            <w:vAlign w:val="bottom"/>
          </w:tcPr>
          <w:p w14:paraId="687E4BF2" w14:textId="22D99430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567" w:type="dxa"/>
          </w:tcPr>
          <w:p w14:paraId="50347AE0" w14:textId="412BC5FE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085AB5CD" w14:textId="714AC882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0.778</w:t>
            </w:r>
          </w:p>
        </w:tc>
        <w:tc>
          <w:tcPr>
            <w:tcW w:w="616" w:type="dxa"/>
            <w:vAlign w:val="bottom"/>
          </w:tcPr>
          <w:p w14:paraId="1AFD2575" w14:textId="5CFB13C4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518" w:type="dxa"/>
          </w:tcPr>
          <w:p w14:paraId="7C92C4E1" w14:textId="475773EB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2597E19A" w14:textId="0AA4E08B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992" w:type="dxa"/>
            <w:vAlign w:val="bottom"/>
          </w:tcPr>
          <w:p w14:paraId="4EB6A025" w14:textId="7246EAF7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851" w:type="dxa"/>
          </w:tcPr>
          <w:p w14:paraId="4A952566" w14:textId="71E63171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5</w:t>
            </w:r>
          </w:p>
        </w:tc>
      </w:tr>
      <w:tr w:rsidR="001E59AB" w14:paraId="4601EC78" w14:textId="77777777" w:rsidTr="000B2FFA">
        <w:tc>
          <w:tcPr>
            <w:tcW w:w="1014" w:type="dxa"/>
          </w:tcPr>
          <w:p w14:paraId="675A4FCF" w14:textId="77777777" w:rsidR="001E59AB" w:rsidRPr="005A5948" w:rsidRDefault="001E59AB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U.lob_2</w:t>
            </w:r>
          </w:p>
        </w:tc>
        <w:tc>
          <w:tcPr>
            <w:tcW w:w="546" w:type="dxa"/>
          </w:tcPr>
          <w:p w14:paraId="0EB4B5B5" w14:textId="76DB58D0" w:rsidR="001E59AB" w:rsidRPr="0032481F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45AB9DBF" w14:textId="482497B2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63CF7CAE" w14:textId="3EDC5D75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567" w:type="dxa"/>
          </w:tcPr>
          <w:p w14:paraId="29EF0650" w14:textId="57EB1B99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51D20281" w14:textId="6B8A1CAA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709" w:type="dxa"/>
            <w:vAlign w:val="bottom"/>
          </w:tcPr>
          <w:p w14:paraId="00B6E7BC" w14:textId="2C7A897D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567" w:type="dxa"/>
          </w:tcPr>
          <w:p w14:paraId="03E4B4BF" w14:textId="718E961E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77F6C59F" w14:textId="53944620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0.053</w:t>
            </w:r>
          </w:p>
        </w:tc>
        <w:tc>
          <w:tcPr>
            <w:tcW w:w="708" w:type="dxa"/>
            <w:vAlign w:val="bottom"/>
          </w:tcPr>
          <w:p w14:paraId="51085FFA" w14:textId="7A531BDA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567" w:type="dxa"/>
          </w:tcPr>
          <w:p w14:paraId="4956D41C" w14:textId="0621FF6D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23140B4B" w14:textId="4F4BBA99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616" w:type="dxa"/>
            <w:vAlign w:val="bottom"/>
          </w:tcPr>
          <w:p w14:paraId="5301FCE9" w14:textId="27425D78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0.444</w:t>
            </w:r>
          </w:p>
        </w:tc>
        <w:tc>
          <w:tcPr>
            <w:tcW w:w="518" w:type="dxa"/>
          </w:tcPr>
          <w:p w14:paraId="0E50471F" w14:textId="6150BC42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38C526E3" w14:textId="45BB3B21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992" w:type="dxa"/>
            <w:vAlign w:val="bottom"/>
          </w:tcPr>
          <w:p w14:paraId="7E7195E6" w14:textId="3AD832A9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851" w:type="dxa"/>
          </w:tcPr>
          <w:p w14:paraId="48A03AF0" w14:textId="1F1125F3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5</w:t>
            </w:r>
          </w:p>
        </w:tc>
      </w:tr>
      <w:tr w:rsidR="00D10788" w14:paraId="0B1EE6A8" w14:textId="77777777" w:rsidTr="000B2FFA">
        <w:tc>
          <w:tcPr>
            <w:tcW w:w="1014" w:type="dxa"/>
          </w:tcPr>
          <w:p w14:paraId="52D984EB" w14:textId="77777777" w:rsidR="00D10788" w:rsidRPr="005A5948" w:rsidRDefault="00D10788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U.lob_3</w:t>
            </w:r>
          </w:p>
        </w:tc>
        <w:tc>
          <w:tcPr>
            <w:tcW w:w="546" w:type="dxa"/>
          </w:tcPr>
          <w:p w14:paraId="7DCD1697" w14:textId="53A75245" w:rsidR="00D10788" w:rsidRPr="0032481F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3FE89C49" w14:textId="234ABE4C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708" w:type="dxa"/>
            <w:vAlign w:val="bottom"/>
          </w:tcPr>
          <w:p w14:paraId="59C0790E" w14:textId="057332AB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567" w:type="dxa"/>
          </w:tcPr>
          <w:p w14:paraId="47F0F470" w14:textId="550C12F5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01DE4B2D" w14:textId="54B5B755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47F6B2B2" w14:textId="5A47256C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67" w:type="dxa"/>
          </w:tcPr>
          <w:p w14:paraId="5E323D18" w14:textId="4B401E70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485E97D0" w14:textId="339D181D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6FF2D516" w14:textId="2CB2F05F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567" w:type="dxa"/>
          </w:tcPr>
          <w:p w14:paraId="51E5949E" w14:textId="75DC9BEE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6F835354" w14:textId="5AEB99DE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616" w:type="dxa"/>
            <w:vAlign w:val="bottom"/>
          </w:tcPr>
          <w:p w14:paraId="1C20A6DE" w14:textId="1B7AD043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0.401</w:t>
            </w:r>
          </w:p>
        </w:tc>
        <w:tc>
          <w:tcPr>
            <w:tcW w:w="518" w:type="dxa"/>
          </w:tcPr>
          <w:p w14:paraId="2BAE551D" w14:textId="2B56F339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5A03F16E" w14:textId="72B097FE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992" w:type="dxa"/>
            <w:vAlign w:val="bottom"/>
          </w:tcPr>
          <w:p w14:paraId="6451F621" w14:textId="7BC3E002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851" w:type="dxa"/>
          </w:tcPr>
          <w:p w14:paraId="1FA80044" w14:textId="04FCE5B0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</w:tr>
      <w:tr w:rsidR="001E59AB" w14:paraId="3DAF314D" w14:textId="77777777" w:rsidTr="000B2FFA">
        <w:tc>
          <w:tcPr>
            <w:tcW w:w="1014" w:type="dxa"/>
          </w:tcPr>
          <w:p w14:paraId="3B83661E" w14:textId="77777777" w:rsidR="001E59AB" w:rsidRPr="005A5948" w:rsidRDefault="001E59AB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U.lob_4</w:t>
            </w:r>
          </w:p>
        </w:tc>
        <w:tc>
          <w:tcPr>
            <w:tcW w:w="546" w:type="dxa"/>
          </w:tcPr>
          <w:p w14:paraId="3AF15162" w14:textId="5FA48CB0" w:rsidR="001E59AB" w:rsidRPr="0032481F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bottom"/>
          </w:tcPr>
          <w:p w14:paraId="56CBF730" w14:textId="7921F8D8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69D6DD6D" w14:textId="27547A58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0.771</w:t>
            </w:r>
          </w:p>
        </w:tc>
        <w:tc>
          <w:tcPr>
            <w:tcW w:w="567" w:type="dxa"/>
          </w:tcPr>
          <w:p w14:paraId="72F99B80" w14:textId="46B63313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6CCF75D5" w14:textId="213D5CDF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709" w:type="dxa"/>
            <w:vAlign w:val="bottom"/>
          </w:tcPr>
          <w:p w14:paraId="6DE861CA" w14:textId="4A208970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0.625</w:t>
            </w:r>
          </w:p>
        </w:tc>
        <w:tc>
          <w:tcPr>
            <w:tcW w:w="567" w:type="dxa"/>
          </w:tcPr>
          <w:p w14:paraId="06FC7481" w14:textId="56D23266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bottom"/>
          </w:tcPr>
          <w:p w14:paraId="1E0E1E8E" w14:textId="63B443C1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1EB6EF13" w14:textId="15981C95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0.796</w:t>
            </w:r>
          </w:p>
        </w:tc>
        <w:tc>
          <w:tcPr>
            <w:tcW w:w="567" w:type="dxa"/>
          </w:tcPr>
          <w:p w14:paraId="6AFE7C4C" w14:textId="58E44C5E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bottom"/>
          </w:tcPr>
          <w:p w14:paraId="3FF36BFE" w14:textId="0653FBE1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616" w:type="dxa"/>
            <w:vAlign w:val="bottom"/>
          </w:tcPr>
          <w:p w14:paraId="7882B6D4" w14:textId="5EF2AD8B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0.747</w:t>
            </w:r>
          </w:p>
        </w:tc>
        <w:tc>
          <w:tcPr>
            <w:tcW w:w="518" w:type="dxa"/>
          </w:tcPr>
          <w:p w14:paraId="49ACCEC3" w14:textId="49529FC5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bottom"/>
          </w:tcPr>
          <w:p w14:paraId="0584F07A" w14:textId="61603F43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992" w:type="dxa"/>
            <w:vAlign w:val="bottom"/>
          </w:tcPr>
          <w:p w14:paraId="580A1F6F" w14:textId="4467E407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0.585</w:t>
            </w:r>
          </w:p>
        </w:tc>
        <w:tc>
          <w:tcPr>
            <w:tcW w:w="851" w:type="dxa"/>
          </w:tcPr>
          <w:p w14:paraId="5216545C" w14:textId="27A14BD0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11</w:t>
            </w:r>
          </w:p>
        </w:tc>
      </w:tr>
      <w:tr w:rsidR="00EF4A80" w14:paraId="546C360F" w14:textId="77777777" w:rsidTr="000B2FFA">
        <w:tc>
          <w:tcPr>
            <w:tcW w:w="1014" w:type="dxa"/>
          </w:tcPr>
          <w:p w14:paraId="050335B0" w14:textId="77777777" w:rsidR="00EF4A80" w:rsidRPr="005A5948" w:rsidRDefault="00EF4A80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U.lob_5</w:t>
            </w:r>
          </w:p>
        </w:tc>
        <w:tc>
          <w:tcPr>
            <w:tcW w:w="546" w:type="dxa"/>
          </w:tcPr>
          <w:p w14:paraId="672F44D3" w14:textId="53386E6A" w:rsidR="00EF4A80" w:rsidRPr="0032481F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1B705315" w14:textId="5EA57831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3F300CD8" w14:textId="0D00DE06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0.541</w:t>
            </w:r>
          </w:p>
        </w:tc>
        <w:tc>
          <w:tcPr>
            <w:tcW w:w="567" w:type="dxa"/>
          </w:tcPr>
          <w:p w14:paraId="3169877F" w14:textId="36F0B8F1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387FE27D" w14:textId="3C0A3CB9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1D20969A" w14:textId="6FC84771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567" w:type="dxa"/>
          </w:tcPr>
          <w:p w14:paraId="063E4679" w14:textId="4BF3C69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1E225019" w14:textId="085CC459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25679524" w14:textId="69E540F4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567" w:type="dxa"/>
          </w:tcPr>
          <w:p w14:paraId="11D1598D" w14:textId="6217B021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2765370A" w14:textId="6BB047BE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616" w:type="dxa"/>
            <w:vAlign w:val="bottom"/>
          </w:tcPr>
          <w:p w14:paraId="70FD32AD" w14:textId="64BD396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0.623</w:t>
            </w:r>
          </w:p>
        </w:tc>
        <w:tc>
          <w:tcPr>
            <w:tcW w:w="518" w:type="dxa"/>
          </w:tcPr>
          <w:p w14:paraId="3C8E11F5" w14:textId="41CCD12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3153A844" w14:textId="07FD779C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992" w:type="dxa"/>
            <w:vAlign w:val="bottom"/>
          </w:tcPr>
          <w:p w14:paraId="716AFE62" w14:textId="21E23E37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851" w:type="dxa"/>
          </w:tcPr>
          <w:p w14:paraId="63587ACF" w14:textId="1D0CCB86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</w:tr>
      <w:tr w:rsidR="006E037D" w14:paraId="25049455" w14:textId="77777777" w:rsidTr="007807BC">
        <w:tc>
          <w:tcPr>
            <w:tcW w:w="1014" w:type="dxa"/>
          </w:tcPr>
          <w:p w14:paraId="5662B5A4" w14:textId="77777777" w:rsidR="006E037D" w:rsidRPr="005A5948" w:rsidRDefault="006E037D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U.lob_6</w:t>
            </w:r>
          </w:p>
        </w:tc>
        <w:tc>
          <w:tcPr>
            <w:tcW w:w="546" w:type="dxa"/>
          </w:tcPr>
          <w:p w14:paraId="23DF2667" w14:textId="74D99E95" w:rsidR="006E037D" w:rsidRPr="0032481F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42D0FE62" w14:textId="742F378E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0.196</w:t>
            </w:r>
          </w:p>
        </w:tc>
        <w:tc>
          <w:tcPr>
            <w:tcW w:w="708" w:type="dxa"/>
          </w:tcPr>
          <w:p w14:paraId="66BBBB95" w14:textId="52734ABB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0.647</w:t>
            </w:r>
          </w:p>
        </w:tc>
        <w:tc>
          <w:tcPr>
            <w:tcW w:w="567" w:type="dxa"/>
          </w:tcPr>
          <w:p w14:paraId="4B1835FE" w14:textId="3200A5A4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7ADC3C91" w14:textId="29F7B1CC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709" w:type="dxa"/>
            <w:vAlign w:val="bottom"/>
          </w:tcPr>
          <w:p w14:paraId="6E0C8B12" w14:textId="1E6CA4B8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567" w:type="dxa"/>
          </w:tcPr>
          <w:p w14:paraId="7240303D" w14:textId="5DDF65DF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23879A5C" w14:textId="6564C728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24397B30" w14:textId="6639477C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0.649</w:t>
            </w:r>
          </w:p>
        </w:tc>
        <w:tc>
          <w:tcPr>
            <w:tcW w:w="567" w:type="dxa"/>
          </w:tcPr>
          <w:p w14:paraId="4C37AA04" w14:textId="5E5403AC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0E824388" w14:textId="37C33C9D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616" w:type="dxa"/>
            <w:vAlign w:val="bottom"/>
          </w:tcPr>
          <w:p w14:paraId="36657759" w14:textId="57F922AF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0.691</w:t>
            </w:r>
          </w:p>
        </w:tc>
        <w:tc>
          <w:tcPr>
            <w:tcW w:w="518" w:type="dxa"/>
          </w:tcPr>
          <w:p w14:paraId="6DA05AFC" w14:textId="581DD5F8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3BCF6497" w14:textId="60FD86A8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992" w:type="dxa"/>
            <w:vAlign w:val="bottom"/>
          </w:tcPr>
          <w:p w14:paraId="1E52D631" w14:textId="7923C8A6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851" w:type="dxa"/>
          </w:tcPr>
          <w:p w14:paraId="292FACCA" w14:textId="1600288A" w:rsidR="006E037D" w:rsidRPr="00D10788" w:rsidRDefault="006E037D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9</w:t>
            </w:r>
          </w:p>
        </w:tc>
      </w:tr>
      <w:tr w:rsidR="001E59AB" w14:paraId="25170906" w14:textId="77777777" w:rsidTr="000B2FFA">
        <w:tc>
          <w:tcPr>
            <w:tcW w:w="1014" w:type="dxa"/>
          </w:tcPr>
          <w:p w14:paraId="3BBB3747" w14:textId="77777777" w:rsidR="001E59AB" w:rsidRPr="005A5948" w:rsidRDefault="001E59AB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U.lob_7</w:t>
            </w:r>
          </w:p>
        </w:tc>
        <w:tc>
          <w:tcPr>
            <w:tcW w:w="546" w:type="dxa"/>
          </w:tcPr>
          <w:p w14:paraId="184473B1" w14:textId="7BB487B2" w:rsidR="001E59AB" w:rsidRPr="0032481F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1516F910" w14:textId="17E0ABF2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0.980</w:t>
            </w:r>
          </w:p>
        </w:tc>
        <w:tc>
          <w:tcPr>
            <w:tcW w:w="708" w:type="dxa"/>
            <w:vAlign w:val="bottom"/>
          </w:tcPr>
          <w:p w14:paraId="2D5D9149" w14:textId="213127DA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0.728</w:t>
            </w:r>
          </w:p>
        </w:tc>
        <w:tc>
          <w:tcPr>
            <w:tcW w:w="567" w:type="dxa"/>
          </w:tcPr>
          <w:p w14:paraId="799B7961" w14:textId="57C6BF96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5C8C729A" w14:textId="4F81805A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709" w:type="dxa"/>
            <w:vAlign w:val="bottom"/>
          </w:tcPr>
          <w:p w14:paraId="13155B3C" w14:textId="3625E9A4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567" w:type="dxa"/>
          </w:tcPr>
          <w:p w14:paraId="3559C5BE" w14:textId="7EB0BB13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5003E5A9" w14:textId="00DC3031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0.947</w:t>
            </w:r>
          </w:p>
        </w:tc>
        <w:tc>
          <w:tcPr>
            <w:tcW w:w="708" w:type="dxa"/>
            <w:vAlign w:val="bottom"/>
          </w:tcPr>
          <w:p w14:paraId="408E63DA" w14:textId="1A31713D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567" w:type="dxa"/>
          </w:tcPr>
          <w:p w14:paraId="31998BC5" w14:textId="5D05C315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6A93DBC8" w14:textId="2DD46D76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616" w:type="dxa"/>
            <w:vAlign w:val="bottom"/>
          </w:tcPr>
          <w:p w14:paraId="456371FB" w14:textId="49781472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0.698</w:t>
            </w:r>
          </w:p>
        </w:tc>
        <w:tc>
          <w:tcPr>
            <w:tcW w:w="518" w:type="dxa"/>
          </w:tcPr>
          <w:p w14:paraId="13187A5C" w14:textId="4119EE25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2D1ADC89" w14:textId="5B73E914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992" w:type="dxa"/>
            <w:vAlign w:val="bottom"/>
          </w:tcPr>
          <w:p w14:paraId="7A8B47B0" w14:textId="08C18826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851" w:type="dxa"/>
          </w:tcPr>
          <w:p w14:paraId="3C6C62CC" w14:textId="6FE98F93" w:rsidR="001E59AB" w:rsidRPr="00D10788" w:rsidRDefault="001E59AB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</w:tr>
      <w:tr w:rsidR="00EF4A80" w14:paraId="1AB6A37B" w14:textId="77777777" w:rsidTr="000B2FFA">
        <w:tc>
          <w:tcPr>
            <w:tcW w:w="1014" w:type="dxa"/>
          </w:tcPr>
          <w:p w14:paraId="7FC1E7A5" w14:textId="77777777" w:rsidR="00EF4A80" w:rsidRPr="005A5948" w:rsidRDefault="00EF4A80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U.lob_8</w:t>
            </w:r>
          </w:p>
        </w:tc>
        <w:tc>
          <w:tcPr>
            <w:tcW w:w="546" w:type="dxa"/>
          </w:tcPr>
          <w:p w14:paraId="4CE0952F" w14:textId="4B9E596C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5EC809CF" w14:textId="39E1E2D4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708" w:type="dxa"/>
            <w:vAlign w:val="bottom"/>
          </w:tcPr>
          <w:p w14:paraId="3B2D2CF5" w14:textId="29C79F3B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0.659</w:t>
            </w:r>
          </w:p>
        </w:tc>
        <w:tc>
          <w:tcPr>
            <w:tcW w:w="567" w:type="dxa"/>
          </w:tcPr>
          <w:p w14:paraId="4F2275EA" w14:textId="14D965F2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14:paraId="781273B6" w14:textId="3EDA3C4E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9" w:type="dxa"/>
            <w:vAlign w:val="bottom"/>
          </w:tcPr>
          <w:p w14:paraId="76EE07EC" w14:textId="5548447E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567" w:type="dxa"/>
          </w:tcPr>
          <w:p w14:paraId="24B2DDD9" w14:textId="7328A2FE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7CF5A412" w14:textId="166AF092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76A4495C" w14:textId="1F9BD500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567" w:type="dxa"/>
          </w:tcPr>
          <w:p w14:paraId="179F5452" w14:textId="7901DF4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5672980B" w14:textId="01095BAB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616" w:type="dxa"/>
            <w:vAlign w:val="bottom"/>
          </w:tcPr>
          <w:p w14:paraId="053FB810" w14:textId="5F0E5662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0.685</w:t>
            </w:r>
          </w:p>
        </w:tc>
        <w:tc>
          <w:tcPr>
            <w:tcW w:w="518" w:type="dxa"/>
          </w:tcPr>
          <w:p w14:paraId="7884FE06" w14:textId="57E0CF69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21121F92" w14:textId="71814094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992" w:type="dxa"/>
            <w:vAlign w:val="bottom"/>
          </w:tcPr>
          <w:p w14:paraId="4F51F363" w14:textId="06976D99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851" w:type="dxa"/>
          </w:tcPr>
          <w:p w14:paraId="041452BC" w14:textId="376C4926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6</w:t>
            </w:r>
          </w:p>
        </w:tc>
      </w:tr>
      <w:tr w:rsidR="00EF4A80" w14:paraId="33B2EC23" w14:textId="77777777" w:rsidTr="000B2FFA">
        <w:tc>
          <w:tcPr>
            <w:tcW w:w="1014" w:type="dxa"/>
          </w:tcPr>
          <w:p w14:paraId="6BAA6D76" w14:textId="77777777" w:rsidR="00EF4A80" w:rsidRPr="005A5948" w:rsidRDefault="00EF4A80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U.lob_9</w:t>
            </w:r>
          </w:p>
        </w:tc>
        <w:tc>
          <w:tcPr>
            <w:tcW w:w="546" w:type="dxa"/>
          </w:tcPr>
          <w:p w14:paraId="04364886" w14:textId="402DE754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3188EB83" w14:textId="3E758C5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6CBFC838" w14:textId="3E96F87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0.462</w:t>
            </w:r>
          </w:p>
        </w:tc>
        <w:tc>
          <w:tcPr>
            <w:tcW w:w="567" w:type="dxa"/>
          </w:tcPr>
          <w:p w14:paraId="1470FF10" w14:textId="3C104627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4DF5BFE2" w14:textId="4256F623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709" w:type="dxa"/>
            <w:vAlign w:val="bottom"/>
          </w:tcPr>
          <w:p w14:paraId="67CF2E58" w14:textId="1D2D7B80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567" w:type="dxa"/>
          </w:tcPr>
          <w:p w14:paraId="1231DFBB" w14:textId="57600854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bottom"/>
          </w:tcPr>
          <w:p w14:paraId="1E60C2C8" w14:textId="57F2712D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708" w:type="dxa"/>
            <w:vAlign w:val="bottom"/>
          </w:tcPr>
          <w:p w14:paraId="011D2ED4" w14:textId="0AECBBF8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0.759</w:t>
            </w:r>
          </w:p>
        </w:tc>
        <w:tc>
          <w:tcPr>
            <w:tcW w:w="567" w:type="dxa"/>
          </w:tcPr>
          <w:p w14:paraId="579A2905" w14:textId="1A2C6745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502492E3" w14:textId="6961C2E3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16" w:type="dxa"/>
            <w:vAlign w:val="bottom"/>
          </w:tcPr>
          <w:p w14:paraId="2623ED40" w14:textId="667E7274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18" w:type="dxa"/>
          </w:tcPr>
          <w:p w14:paraId="4B518179" w14:textId="348272FF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10E0D4E7" w14:textId="698DE3A2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992" w:type="dxa"/>
            <w:vAlign w:val="bottom"/>
          </w:tcPr>
          <w:p w14:paraId="1C546282" w14:textId="0362B943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0.585</w:t>
            </w:r>
          </w:p>
        </w:tc>
        <w:tc>
          <w:tcPr>
            <w:tcW w:w="851" w:type="dxa"/>
          </w:tcPr>
          <w:p w14:paraId="0E9CE2BC" w14:textId="503F076D" w:rsidR="00EF4A80" w:rsidRPr="00D10788" w:rsidRDefault="00EF4A80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7</w:t>
            </w:r>
          </w:p>
        </w:tc>
      </w:tr>
      <w:tr w:rsidR="00D10788" w14:paraId="2094B182" w14:textId="77777777" w:rsidTr="000B2FFA">
        <w:tc>
          <w:tcPr>
            <w:tcW w:w="1014" w:type="dxa"/>
          </w:tcPr>
          <w:p w14:paraId="7219CA23" w14:textId="77777777" w:rsidR="00D10788" w:rsidRPr="005A5948" w:rsidRDefault="00D10788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U.lob_10</w:t>
            </w:r>
          </w:p>
        </w:tc>
        <w:tc>
          <w:tcPr>
            <w:tcW w:w="546" w:type="dxa"/>
          </w:tcPr>
          <w:p w14:paraId="626C8F3B" w14:textId="754A60BB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bottom"/>
          </w:tcPr>
          <w:p w14:paraId="79BFC7A3" w14:textId="742B9FC0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708" w:type="dxa"/>
            <w:vAlign w:val="bottom"/>
          </w:tcPr>
          <w:p w14:paraId="4D5AA60F" w14:textId="489C8102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0.709</w:t>
            </w:r>
          </w:p>
        </w:tc>
        <w:tc>
          <w:tcPr>
            <w:tcW w:w="567" w:type="dxa"/>
          </w:tcPr>
          <w:p w14:paraId="29A17261" w14:textId="416DEF34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31ADC06A" w14:textId="07D9AF9C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709" w:type="dxa"/>
            <w:vAlign w:val="bottom"/>
          </w:tcPr>
          <w:p w14:paraId="71BB7FCA" w14:textId="45329683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0.460</w:t>
            </w:r>
          </w:p>
        </w:tc>
        <w:tc>
          <w:tcPr>
            <w:tcW w:w="567" w:type="dxa"/>
          </w:tcPr>
          <w:p w14:paraId="41226E0E" w14:textId="317E6EBD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14:paraId="60E4EAB9" w14:textId="2F9AB519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0.053</w:t>
            </w:r>
          </w:p>
        </w:tc>
        <w:tc>
          <w:tcPr>
            <w:tcW w:w="708" w:type="dxa"/>
            <w:vAlign w:val="bottom"/>
          </w:tcPr>
          <w:p w14:paraId="490D9AAA" w14:textId="5D224C95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0.691</w:t>
            </w:r>
          </w:p>
        </w:tc>
        <w:tc>
          <w:tcPr>
            <w:tcW w:w="567" w:type="dxa"/>
          </w:tcPr>
          <w:p w14:paraId="29F35555" w14:textId="5A6B2220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bottom"/>
          </w:tcPr>
          <w:p w14:paraId="771D7518" w14:textId="1EA1AE1E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16" w:type="dxa"/>
            <w:vAlign w:val="bottom"/>
          </w:tcPr>
          <w:p w14:paraId="4022040B" w14:textId="3BA165E7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518" w:type="dxa"/>
          </w:tcPr>
          <w:p w14:paraId="7401EA3E" w14:textId="5B08FAD1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bottom"/>
          </w:tcPr>
          <w:p w14:paraId="08843AF9" w14:textId="34587EE8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992" w:type="dxa"/>
            <w:vAlign w:val="bottom"/>
          </w:tcPr>
          <w:p w14:paraId="53D70C0B" w14:textId="420956EF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 w:cs="Calibri"/>
                <w:color w:val="000000"/>
                <w:sz w:val="16"/>
                <w:szCs w:val="16"/>
              </w:rPr>
              <w:t>0.549</w:t>
            </w:r>
          </w:p>
        </w:tc>
        <w:tc>
          <w:tcPr>
            <w:tcW w:w="851" w:type="dxa"/>
          </w:tcPr>
          <w:p w14:paraId="4F3432FB" w14:textId="269FAC48" w:rsidR="00D10788" w:rsidRPr="00D10788" w:rsidRDefault="00D10788" w:rsidP="002C77FB">
            <w:pPr>
              <w:rPr>
                <w:rFonts w:ascii="Ebrima" w:hAnsi="Ebrima"/>
                <w:sz w:val="16"/>
                <w:szCs w:val="16"/>
              </w:rPr>
            </w:pPr>
            <w:r w:rsidRPr="00D10788">
              <w:rPr>
                <w:rFonts w:ascii="Ebrima" w:hAnsi="Ebrima"/>
                <w:sz w:val="16"/>
                <w:szCs w:val="16"/>
              </w:rPr>
              <w:t>11</w:t>
            </w:r>
          </w:p>
        </w:tc>
      </w:tr>
      <w:tr w:rsidR="00BD199B" w14:paraId="098D972C" w14:textId="77777777" w:rsidTr="000B2FFA">
        <w:tc>
          <w:tcPr>
            <w:tcW w:w="1014" w:type="dxa"/>
          </w:tcPr>
          <w:p w14:paraId="5AB58D99" w14:textId="77777777" w:rsidR="00BD199B" w:rsidRPr="00343D9D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343D9D">
              <w:rPr>
                <w:rFonts w:ascii="Ebrima" w:hAnsi="Ebrima"/>
                <w:sz w:val="16"/>
                <w:szCs w:val="16"/>
              </w:rPr>
              <w:t>Average</w:t>
            </w:r>
          </w:p>
        </w:tc>
        <w:tc>
          <w:tcPr>
            <w:tcW w:w="546" w:type="dxa"/>
          </w:tcPr>
          <w:p w14:paraId="020607B1" w14:textId="3A944E5D" w:rsidR="00BD199B" w:rsidRPr="00343D9D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4.20</w:t>
            </w:r>
          </w:p>
        </w:tc>
        <w:tc>
          <w:tcPr>
            <w:tcW w:w="709" w:type="dxa"/>
            <w:vAlign w:val="bottom"/>
          </w:tcPr>
          <w:p w14:paraId="3C61D45D" w14:textId="7C489AD3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0.232</w:t>
            </w:r>
          </w:p>
        </w:tc>
        <w:tc>
          <w:tcPr>
            <w:tcW w:w="708" w:type="dxa"/>
            <w:vAlign w:val="bottom"/>
          </w:tcPr>
          <w:p w14:paraId="101CBD12" w14:textId="0868985A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0.612</w:t>
            </w:r>
          </w:p>
        </w:tc>
        <w:tc>
          <w:tcPr>
            <w:tcW w:w="567" w:type="dxa"/>
          </w:tcPr>
          <w:p w14:paraId="398E1862" w14:textId="545C03D3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2.50</w:t>
            </w:r>
          </w:p>
        </w:tc>
        <w:tc>
          <w:tcPr>
            <w:tcW w:w="709" w:type="dxa"/>
            <w:vAlign w:val="bottom"/>
          </w:tcPr>
          <w:p w14:paraId="1B4A2DF6" w14:textId="75845677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709" w:type="dxa"/>
            <w:vAlign w:val="bottom"/>
          </w:tcPr>
          <w:p w14:paraId="07D1FF5A" w14:textId="70F618FA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0.436</w:t>
            </w:r>
          </w:p>
        </w:tc>
        <w:tc>
          <w:tcPr>
            <w:tcW w:w="567" w:type="dxa"/>
          </w:tcPr>
          <w:p w14:paraId="1E3DD007" w14:textId="33D331E9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3.70</w:t>
            </w:r>
          </w:p>
        </w:tc>
        <w:tc>
          <w:tcPr>
            <w:tcW w:w="709" w:type="dxa"/>
            <w:vAlign w:val="bottom"/>
          </w:tcPr>
          <w:p w14:paraId="44625617" w14:textId="0A398478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0.205</w:t>
            </w:r>
          </w:p>
        </w:tc>
        <w:tc>
          <w:tcPr>
            <w:tcW w:w="708" w:type="dxa"/>
            <w:vAlign w:val="bottom"/>
          </w:tcPr>
          <w:p w14:paraId="0B8D7704" w14:textId="5B9BB726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0.512</w:t>
            </w:r>
          </w:p>
        </w:tc>
        <w:tc>
          <w:tcPr>
            <w:tcW w:w="567" w:type="dxa"/>
          </w:tcPr>
          <w:p w14:paraId="4D1B92F1" w14:textId="193D1EC9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2.80</w:t>
            </w:r>
          </w:p>
        </w:tc>
        <w:tc>
          <w:tcPr>
            <w:tcW w:w="709" w:type="dxa"/>
            <w:vAlign w:val="bottom"/>
          </w:tcPr>
          <w:p w14:paraId="35E1141F" w14:textId="68886A36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0.267</w:t>
            </w:r>
          </w:p>
        </w:tc>
        <w:tc>
          <w:tcPr>
            <w:tcW w:w="616" w:type="dxa"/>
            <w:vAlign w:val="bottom"/>
          </w:tcPr>
          <w:p w14:paraId="16CDCAAC" w14:textId="545F946C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0.477</w:t>
            </w:r>
          </w:p>
        </w:tc>
        <w:tc>
          <w:tcPr>
            <w:tcW w:w="518" w:type="dxa"/>
          </w:tcPr>
          <w:p w14:paraId="6FE4E10D" w14:textId="6C28D656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/>
                <w:sz w:val="16"/>
                <w:szCs w:val="16"/>
              </w:rPr>
              <w:t>2.60</w:t>
            </w:r>
          </w:p>
        </w:tc>
        <w:tc>
          <w:tcPr>
            <w:tcW w:w="709" w:type="dxa"/>
            <w:vAlign w:val="bottom"/>
          </w:tcPr>
          <w:p w14:paraId="3A9AB53F" w14:textId="625C45F1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0.318</w:t>
            </w:r>
          </w:p>
        </w:tc>
        <w:tc>
          <w:tcPr>
            <w:tcW w:w="992" w:type="dxa"/>
            <w:vAlign w:val="bottom"/>
          </w:tcPr>
          <w:p w14:paraId="5C27FFBC" w14:textId="08F424DE" w:rsidR="00BD199B" w:rsidRPr="00E91997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 w:rsidRPr="00E91997">
              <w:rPr>
                <w:rFonts w:ascii="Ebrima" w:hAnsi="Ebrima" w:cs="Calibri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851" w:type="dxa"/>
          </w:tcPr>
          <w:p w14:paraId="19771C83" w14:textId="638E393A" w:rsidR="00BD199B" w:rsidRPr="00343D9D" w:rsidRDefault="00BD199B" w:rsidP="002C77FB">
            <w:p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>6.3</w:t>
            </w:r>
          </w:p>
        </w:tc>
      </w:tr>
    </w:tbl>
    <w:p w14:paraId="24567546" w14:textId="35CAA88C" w:rsidR="008A18FB" w:rsidRDefault="009D5DAF" w:rsidP="002C77FB">
      <w:pPr>
        <w:spacing w:after="0" w:line="240" w:lineRule="auto"/>
        <w:rPr>
          <w:rFonts w:ascii="Ebrima" w:hAnsi="Ebrima"/>
        </w:rPr>
      </w:pPr>
      <w:r w:rsidRPr="007E5E68">
        <w:rPr>
          <w:rFonts w:ascii="Ebrima" w:hAnsi="Ebrima"/>
          <w:i/>
          <w:iCs/>
        </w:rPr>
        <w:t>N</w:t>
      </w:r>
      <w:r w:rsidR="00303585">
        <w:rPr>
          <w:rFonts w:ascii="Ebrima" w:hAnsi="Ebrima"/>
        </w:rPr>
        <w:t xml:space="preserve"> </w:t>
      </w:r>
      <w:r>
        <w:rPr>
          <w:rFonts w:ascii="Ebrima" w:hAnsi="Ebrima"/>
        </w:rPr>
        <w:t>=</w:t>
      </w:r>
      <w:r w:rsidR="00303585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number of samples, </w:t>
      </w:r>
      <w:r w:rsidRPr="007E5E68">
        <w:rPr>
          <w:rFonts w:ascii="Ebrima" w:hAnsi="Ebrima"/>
          <w:i/>
          <w:iCs/>
        </w:rPr>
        <w:t>Na</w:t>
      </w:r>
      <w:r>
        <w:rPr>
          <w:rFonts w:ascii="Ebrima" w:hAnsi="Ebrima"/>
        </w:rPr>
        <w:t xml:space="preserve"> = number of alleles, </w:t>
      </w:r>
      <w:r w:rsidRPr="007E5E68">
        <w:rPr>
          <w:rFonts w:ascii="Ebrima" w:hAnsi="Ebrima"/>
          <w:i/>
          <w:iCs/>
        </w:rPr>
        <w:t>Ho</w:t>
      </w:r>
      <w:r>
        <w:rPr>
          <w:rFonts w:ascii="Ebrima" w:hAnsi="Ebrima"/>
        </w:rPr>
        <w:t xml:space="preserve"> = observed heterozygosity, </w:t>
      </w:r>
      <w:r w:rsidRPr="007E5E68">
        <w:rPr>
          <w:rFonts w:ascii="Ebrima" w:hAnsi="Ebrima"/>
          <w:i/>
          <w:iCs/>
        </w:rPr>
        <w:t>He</w:t>
      </w:r>
      <w:r>
        <w:rPr>
          <w:rFonts w:ascii="Ebrima" w:hAnsi="Ebrima"/>
        </w:rPr>
        <w:t xml:space="preserve"> = expected heterozygosity.</w:t>
      </w:r>
    </w:p>
    <w:p w14:paraId="5CFD4227" w14:textId="5470694E" w:rsidR="0082080F" w:rsidRDefault="000523CC" w:rsidP="002C77FB">
      <w:pPr>
        <w:spacing w:after="0" w:line="240" w:lineRule="auto"/>
        <w:rPr>
          <w:rFonts w:ascii="Ebrima" w:hAnsi="Ebrima"/>
        </w:rPr>
      </w:pPr>
      <w:r>
        <w:rPr>
          <w:rFonts w:ascii="Ebrima" w:hAnsi="Ebrima"/>
        </w:rPr>
        <w:t xml:space="preserve">Note: Melaka, Perak and </w:t>
      </w:r>
      <w:proofErr w:type="spellStart"/>
      <w:r>
        <w:rPr>
          <w:rFonts w:ascii="Ebrima" w:hAnsi="Ebrima"/>
        </w:rPr>
        <w:t>Pulau</w:t>
      </w:r>
      <w:proofErr w:type="spellEnd"/>
      <w:r>
        <w:rPr>
          <w:rFonts w:ascii="Ebrima" w:hAnsi="Ebrima"/>
        </w:rPr>
        <w:t xml:space="preserve"> Pinang consist of fewer sites across the region compared to Selangor and Johor.</w:t>
      </w:r>
    </w:p>
    <w:p w14:paraId="56FA376C" w14:textId="582D19A7" w:rsidR="00A708DE" w:rsidRDefault="00A708DE" w:rsidP="002C77FB">
      <w:pPr>
        <w:spacing w:after="0" w:line="240" w:lineRule="auto"/>
        <w:rPr>
          <w:rFonts w:ascii="Ebrima" w:hAnsi="Ebrima"/>
        </w:rPr>
      </w:pPr>
    </w:p>
    <w:p w14:paraId="547D1D3F" w14:textId="77777777" w:rsidR="00A30644" w:rsidRDefault="00A30644" w:rsidP="002C77FB">
      <w:pPr>
        <w:spacing w:after="0" w:line="240" w:lineRule="auto"/>
        <w:rPr>
          <w:rFonts w:ascii="Ebrima" w:hAnsi="Ebrima"/>
        </w:rPr>
        <w:sectPr w:rsidR="00A30644" w:rsidSect="002578E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94E02EB" w14:textId="77777777" w:rsidR="00C6083A" w:rsidRDefault="00C6083A" w:rsidP="002C77FB">
      <w:pPr>
        <w:spacing w:after="0" w:line="240" w:lineRule="auto"/>
        <w:rPr>
          <w:rFonts w:ascii="Ebrima" w:hAnsi="Ebrima"/>
        </w:rPr>
      </w:pPr>
    </w:p>
    <w:p w14:paraId="40D2E536" w14:textId="77777777" w:rsidR="00C6083A" w:rsidRDefault="00C6083A" w:rsidP="002C77FB">
      <w:pPr>
        <w:spacing w:after="0" w:line="240" w:lineRule="auto"/>
        <w:rPr>
          <w:rFonts w:ascii="Ebrima" w:hAnsi="Ebrima"/>
        </w:rPr>
      </w:pPr>
    </w:p>
    <w:p w14:paraId="75B01B8F" w14:textId="77777777" w:rsidR="00C6083A" w:rsidRDefault="00C6083A" w:rsidP="002C77FB">
      <w:pPr>
        <w:spacing w:after="0" w:line="240" w:lineRule="auto"/>
        <w:rPr>
          <w:rFonts w:ascii="Ebrima" w:hAnsi="Ebrima"/>
        </w:rPr>
      </w:pPr>
      <w:r>
        <w:rPr>
          <w:rFonts w:ascii="Ebrima" w:hAnsi="Ebrima"/>
        </w:rPr>
        <w:t xml:space="preserve">Table 2. Characteristics of 10 polymorphic microsatellite loci developed for </w:t>
      </w:r>
      <w:r w:rsidRPr="00A66FA9">
        <w:rPr>
          <w:rFonts w:ascii="Ebrima" w:hAnsi="Ebrima"/>
          <w:i/>
          <w:iCs/>
        </w:rPr>
        <w:t>U. lobata</w:t>
      </w:r>
      <w:r>
        <w:rPr>
          <w:rFonts w:ascii="Ebrima" w:hAnsi="Ebrima"/>
        </w:rPr>
        <w:t>.</w:t>
      </w:r>
    </w:p>
    <w:tbl>
      <w:tblPr>
        <w:tblStyle w:val="TableGrid"/>
        <w:tblW w:w="8647" w:type="dxa"/>
        <w:tblInd w:w="-5" w:type="dxa"/>
        <w:tblLook w:val="04A0" w:firstRow="1" w:lastRow="0" w:firstColumn="1" w:lastColumn="0" w:noHBand="0" w:noVBand="1"/>
      </w:tblPr>
      <w:tblGrid>
        <w:gridCol w:w="1090"/>
        <w:gridCol w:w="3190"/>
        <w:gridCol w:w="964"/>
        <w:gridCol w:w="1288"/>
        <w:gridCol w:w="986"/>
        <w:gridCol w:w="1129"/>
      </w:tblGrid>
      <w:tr w:rsidR="00C6083A" w14:paraId="52320DB6" w14:textId="77777777" w:rsidTr="00896087">
        <w:tc>
          <w:tcPr>
            <w:tcW w:w="1090" w:type="dxa"/>
          </w:tcPr>
          <w:p w14:paraId="001E4014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Locus</w:t>
            </w:r>
          </w:p>
        </w:tc>
        <w:tc>
          <w:tcPr>
            <w:tcW w:w="3190" w:type="dxa"/>
          </w:tcPr>
          <w:p w14:paraId="238CEDF3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Primer sequence (5’-3’)</w:t>
            </w:r>
          </w:p>
        </w:tc>
        <w:tc>
          <w:tcPr>
            <w:tcW w:w="964" w:type="dxa"/>
          </w:tcPr>
          <w:p w14:paraId="70913CF9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Repeat motif</w:t>
            </w:r>
          </w:p>
        </w:tc>
        <w:tc>
          <w:tcPr>
            <w:tcW w:w="1288" w:type="dxa"/>
          </w:tcPr>
          <w:p w14:paraId="0EDCFF71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Allele Size Range (bp)</w:t>
            </w:r>
          </w:p>
        </w:tc>
        <w:tc>
          <w:tcPr>
            <w:tcW w:w="986" w:type="dxa"/>
          </w:tcPr>
          <w:p w14:paraId="4F404394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Multiplex</w:t>
            </w:r>
          </w:p>
        </w:tc>
        <w:tc>
          <w:tcPr>
            <w:tcW w:w="1129" w:type="dxa"/>
          </w:tcPr>
          <w:p w14:paraId="6F6D6113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 xml:space="preserve">Fluorescent </w:t>
            </w:r>
            <w:r w:rsidRPr="00AE2645">
              <w:rPr>
                <w:rFonts w:ascii="Ebrima" w:hAnsi="Ebrima"/>
                <w:sz w:val="18"/>
                <w:szCs w:val="18"/>
              </w:rPr>
              <w:t>Dye</w:t>
            </w:r>
          </w:p>
        </w:tc>
      </w:tr>
      <w:tr w:rsidR="00C6083A" w14:paraId="790556B6" w14:textId="77777777" w:rsidTr="00896087">
        <w:tc>
          <w:tcPr>
            <w:tcW w:w="1090" w:type="dxa"/>
          </w:tcPr>
          <w:p w14:paraId="6544EA0A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14:paraId="1FD36331" w14:textId="77777777" w:rsidR="00C6083A" w:rsidRPr="00AE2645" w:rsidRDefault="00C6083A" w:rsidP="002C77FB">
            <w:pPr>
              <w:rPr>
                <w:rFonts w:ascii="Ebrima" w:hAnsi="Ebrima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CAAGCAATAGAACAACGCCG</w:t>
            </w:r>
          </w:p>
          <w:p w14:paraId="0B911550" w14:textId="77777777" w:rsidR="00C6083A" w:rsidRPr="00AE2645" w:rsidRDefault="00C6083A" w:rsidP="002C77FB">
            <w:pPr>
              <w:rPr>
                <w:rFonts w:ascii="Ebrima" w:hAnsi="Ebrima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CCACCATCTCCACCTTCTCC</w:t>
            </w:r>
          </w:p>
        </w:tc>
        <w:tc>
          <w:tcPr>
            <w:tcW w:w="964" w:type="dxa"/>
          </w:tcPr>
          <w:p w14:paraId="57EB4E9D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>
              <w:rPr>
                <w:rFonts w:ascii="Ebrima" w:hAnsi="Ebrima"/>
                <w:sz w:val="18"/>
                <w:szCs w:val="18"/>
              </w:rPr>
              <w:t>ACC</w:t>
            </w:r>
            <w:r w:rsidRPr="00AE2645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 w:rsidRPr="00AE2645">
              <w:rPr>
                <w:rFonts w:ascii="Ebrima" w:hAnsi="Ebrima"/>
                <w:sz w:val="18"/>
                <w:szCs w:val="18"/>
                <w:vertAlign w:val="subscript"/>
              </w:rPr>
              <w:t>1</w:t>
            </w:r>
            <w:r>
              <w:rPr>
                <w:rFonts w:ascii="Ebrima" w:hAnsi="Ebrima"/>
                <w:sz w:val="18"/>
                <w:szCs w:val="18"/>
                <w:vertAlign w:val="subscript"/>
              </w:rPr>
              <w:t>8</w:t>
            </w:r>
            <w:r w:rsidRPr="00AE2645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7933D1D8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358-383</w:t>
            </w:r>
          </w:p>
        </w:tc>
        <w:tc>
          <w:tcPr>
            <w:tcW w:w="986" w:type="dxa"/>
          </w:tcPr>
          <w:p w14:paraId="5406527D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</w:t>
            </w:r>
          </w:p>
        </w:tc>
        <w:tc>
          <w:tcPr>
            <w:tcW w:w="1129" w:type="dxa"/>
          </w:tcPr>
          <w:p w14:paraId="11976B8A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6Fam</w:t>
            </w:r>
          </w:p>
        </w:tc>
      </w:tr>
      <w:tr w:rsidR="00C6083A" w14:paraId="6139950C" w14:textId="77777777" w:rsidTr="00896087">
        <w:tc>
          <w:tcPr>
            <w:tcW w:w="1090" w:type="dxa"/>
          </w:tcPr>
          <w:p w14:paraId="5CDC6C31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2</w:t>
            </w:r>
          </w:p>
        </w:tc>
        <w:tc>
          <w:tcPr>
            <w:tcW w:w="3190" w:type="dxa"/>
          </w:tcPr>
          <w:p w14:paraId="0F2F792F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TTTTCAAATCGTCAGCGG</w:t>
            </w:r>
          </w:p>
          <w:p w14:paraId="2B48AA56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TGAGCCCAAGTAGATACCCG</w:t>
            </w:r>
          </w:p>
        </w:tc>
        <w:tc>
          <w:tcPr>
            <w:tcW w:w="964" w:type="dxa"/>
          </w:tcPr>
          <w:p w14:paraId="1DBB69CE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T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1</w:t>
            </w:r>
            <w:r>
              <w:rPr>
                <w:rFonts w:ascii="Ebrima" w:hAnsi="Ebrima"/>
                <w:sz w:val="18"/>
                <w:szCs w:val="18"/>
                <w:vertAlign w:val="subscript"/>
              </w:rPr>
              <w:t>4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39D6BF08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589-595</w:t>
            </w:r>
          </w:p>
        </w:tc>
        <w:tc>
          <w:tcPr>
            <w:tcW w:w="986" w:type="dxa"/>
          </w:tcPr>
          <w:p w14:paraId="7E6B5C69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</w:t>
            </w:r>
          </w:p>
        </w:tc>
        <w:tc>
          <w:tcPr>
            <w:tcW w:w="1129" w:type="dxa"/>
          </w:tcPr>
          <w:p w14:paraId="77C5256C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6Fam</w:t>
            </w:r>
          </w:p>
        </w:tc>
      </w:tr>
      <w:tr w:rsidR="00C6083A" w14:paraId="6E4AEC53" w14:textId="77777777" w:rsidTr="00896087">
        <w:tc>
          <w:tcPr>
            <w:tcW w:w="1090" w:type="dxa"/>
          </w:tcPr>
          <w:p w14:paraId="7917CE17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3</w:t>
            </w:r>
          </w:p>
        </w:tc>
        <w:tc>
          <w:tcPr>
            <w:tcW w:w="3190" w:type="dxa"/>
          </w:tcPr>
          <w:p w14:paraId="214A354E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TCCAAATTAGGAAAAGGTGGC</w:t>
            </w:r>
          </w:p>
          <w:p w14:paraId="36EBA902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TCCAAATTAGGAAAAGGTGGC</w:t>
            </w:r>
          </w:p>
        </w:tc>
        <w:tc>
          <w:tcPr>
            <w:tcW w:w="964" w:type="dxa"/>
          </w:tcPr>
          <w:p w14:paraId="09BF89FF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>
              <w:rPr>
                <w:rFonts w:ascii="Ebrima" w:hAnsi="Ebrima"/>
                <w:sz w:val="18"/>
                <w:szCs w:val="18"/>
              </w:rPr>
              <w:t>TC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1</w:t>
            </w:r>
            <w:r>
              <w:rPr>
                <w:rFonts w:ascii="Ebrima" w:hAnsi="Ebrima"/>
                <w:sz w:val="18"/>
                <w:szCs w:val="18"/>
                <w:vertAlign w:val="subscript"/>
              </w:rPr>
              <w:t>2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141DAE11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510-512</w:t>
            </w:r>
          </w:p>
        </w:tc>
        <w:tc>
          <w:tcPr>
            <w:tcW w:w="986" w:type="dxa"/>
          </w:tcPr>
          <w:p w14:paraId="51AB7F04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4</w:t>
            </w:r>
          </w:p>
        </w:tc>
        <w:tc>
          <w:tcPr>
            <w:tcW w:w="1129" w:type="dxa"/>
          </w:tcPr>
          <w:p w14:paraId="3B34A92D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Ned</w:t>
            </w:r>
          </w:p>
        </w:tc>
      </w:tr>
      <w:tr w:rsidR="00C6083A" w14:paraId="77F34741" w14:textId="77777777" w:rsidTr="00896087">
        <w:tc>
          <w:tcPr>
            <w:tcW w:w="1090" w:type="dxa"/>
          </w:tcPr>
          <w:p w14:paraId="4B592935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4</w:t>
            </w:r>
          </w:p>
        </w:tc>
        <w:tc>
          <w:tcPr>
            <w:tcW w:w="3190" w:type="dxa"/>
          </w:tcPr>
          <w:p w14:paraId="368EB63D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ATGTGTGACACGGGTCGG</w:t>
            </w:r>
          </w:p>
          <w:p w14:paraId="1BF20FCA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GGAATATGTGATGACAATGTTTGG</w:t>
            </w:r>
          </w:p>
        </w:tc>
        <w:tc>
          <w:tcPr>
            <w:tcW w:w="964" w:type="dxa"/>
          </w:tcPr>
          <w:p w14:paraId="305472C1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T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1</w:t>
            </w:r>
            <w:r>
              <w:rPr>
                <w:rFonts w:ascii="Ebrima" w:hAnsi="Ebrima"/>
                <w:sz w:val="18"/>
                <w:szCs w:val="18"/>
                <w:vertAlign w:val="subscript"/>
              </w:rPr>
              <w:t>6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32C31CB2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379-406</w:t>
            </w:r>
          </w:p>
        </w:tc>
        <w:tc>
          <w:tcPr>
            <w:tcW w:w="986" w:type="dxa"/>
          </w:tcPr>
          <w:p w14:paraId="0230B68E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2</w:t>
            </w:r>
          </w:p>
        </w:tc>
        <w:tc>
          <w:tcPr>
            <w:tcW w:w="1129" w:type="dxa"/>
          </w:tcPr>
          <w:p w14:paraId="21D8098E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Ned</w:t>
            </w:r>
          </w:p>
        </w:tc>
      </w:tr>
      <w:tr w:rsidR="00C6083A" w14:paraId="735ADA9F" w14:textId="77777777" w:rsidTr="00896087">
        <w:tc>
          <w:tcPr>
            <w:tcW w:w="1090" w:type="dxa"/>
          </w:tcPr>
          <w:p w14:paraId="4B018212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5</w:t>
            </w:r>
          </w:p>
        </w:tc>
        <w:tc>
          <w:tcPr>
            <w:tcW w:w="3190" w:type="dxa"/>
          </w:tcPr>
          <w:p w14:paraId="13E7D751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GGTATGAGGGTCATTTGAGGC</w:t>
            </w:r>
          </w:p>
          <w:p w14:paraId="403BEBAF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CGTGTATCAAATTACTTCTGTCTATTGC</w:t>
            </w:r>
          </w:p>
        </w:tc>
        <w:tc>
          <w:tcPr>
            <w:tcW w:w="964" w:type="dxa"/>
          </w:tcPr>
          <w:p w14:paraId="55CD6753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AG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>
              <w:rPr>
                <w:rFonts w:ascii="Ebrima" w:hAnsi="Ebrima"/>
                <w:sz w:val="18"/>
                <w:szCs w:val="18"/>
                <w:vertAlign w:val="subscript"/>
              </w:rPr>
              <w:t>24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4401B152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307-316</w:t>
            </w:r>
          </w:p>
        </w:tc>
        <w:tc>
          <w:tcPr>
            <w:tcW w:w="986" w:type="dxa"/>
          </w:tcPr>
          <w:p w14:paraId="0FFC6C49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2</w:t>
            </w:r>
          </w:p>
        </w:tc>
        <w:tc>
          <w:tcPr>
            <w:tcW w:w="1129" w:type="dxa"/>
          </w:tcPr>
          <w:p w14:paraId="61D2E9A9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Vic</w:t>
            </w:r>
          </w:p>
        </w:tc>
      </w:tr>
      <w:tr w:rsidR="00C6083A" w14:paraId="5D9BE8BB" w14:textId="77777777" w:rsidTr="00896087">
        <w:tc>
          <w:tcPr>
            <w:tcW w:w="1090" w:type="dxa"/>
          </w:tcPr>
          <w:p w14:paraId="7F820AFB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6</w:t>
            </w:r>
          </w:p>
        </w:tc>
        <w:tc>
          <w:tcPr>
            <w:tcW w:w="3190" w:type="dxa"/>
          </w:tcPr>
          <w:p w14:paraId="3AEC3DE3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TTTATGCATGAATTTGGGAGC</w:t>
            </w:r>
          </w:p>
          <w:p w14:paraId="140F0D4D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CTCTTACTAATAAACCAACCGCC</w:t>
            </w:r>
          </w:p>
        </w:tc>
        <w:tc>
          <w:tcPr>
            <w:tcW w:w="964" w:type="dxa"/>
          </w:tcPr>
          <w:p w14:paraId="207E02AA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T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>
              <w:rPr>
                <w:rFonts w:ascii="Ebrima" w:hAnsi="Ebrima"/>
                <w:sz w:val="18"/>
                <w:szCs w:val="18"/>
                <w:vertAlign w:val="subscript"/>
              </w:rPr>
              <w:t>20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1D38F65F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221-233</w:t>
            </w:r>
          </w:p>
        </w:tc>
        <w:tc>
          <w:tcPr>
            <w:tcW w:w="986" w:type="dxa"/>
          </w:tcPr>
          <w:p w14:paraId="2D506059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1</w:t>
            </w:r>
          </w:p>
        </w:tc>
        <w:tc>
          <w:tcPr>
            <w:tcW w:w="1129" w:type="dxa"/>
          </w:tcPr>
          <w:p w14:paraId="7F8CF4E5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Vic</w:t>
            </w:r>
          </w:p>
        </w:tc>
      </w:tr>
      <w:tr w:rsidR="00C6083A" w14:paraId="7015F6F4" w14:textId="77777777" w:rsidTr="00896087">
        <w:tc>
          <w:tcPr>
            <w:tcW w:w="1090" w:type="dxa"/>
          </w:tcPr>
          <w:p w14:paraId="413C2B5F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7</w:t>
            </w:r>
          </w:p>
        </w:tc>
        <w:tc>
          <w:tcPr>
            <w:tcW w:w="3190" w:type="dxa"/>
          </w:tcPr>
          <w:p w14:paraId="3C58A265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CACCATTAACTCAACATTTAACCCC</w:t>
            </w:r>
          </w:p>
          <w:p w14:paraId="2F5AD017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GCTAAACGAAAATGCCAGGG</w:t>
            </w:r>
          </w:p>
        </w:tc>
        <w:tc>
          <w:tcPr>
            <w:tcW w:w="964" w:type="dxa"/>
          </w:tcPr>
          <w:p w14:paraId="49EDBC33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>
              <w:rPr>
                <w:rFonts w:ascii="Ebrima" w:hAnsi="Ebrima"/>
                <w:sz w:val="18"/>
                <w:szCs w:val="18"/>
              </w:rPr>
              <w:t>TG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1</w:t>
            </w:r>
            <w:r>
              <w:rPr>
                <w:rFonts w:ascii="Ebrima" w:hAnsi="Ebrima"/>
                <w:sz w:val="18"/>
                <w:szCs w:val="18"/>
                <w:vertAlign w:val="subscript"/>
              </w:rPr>
              <w:t>2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4059D30F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429-437</w:t>
            </w:r>
          </w:p>
        </w:tc>
        <w:tc>
          <w:tcPr>
            <w:tcW w:w="986" w:type="dxa"/>
          </w:tcPr>
          <w:p w14:paraId="5102BAD1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4</w:t>
            </w:r>
          </w:p>
        </w:tc>
        <w:tc>
          <w:tcPr>
            <w:tcW w:w="1129" w:type="dxa"/>
          </w:tcPr>
          <w:p w14:paraId="70C5D1FE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Vic</w:t>
            </w:r>
          </w:p>
        </w:tc>
      </w:tr>
      <w:tr w:rsidR="00C6083A" w14:paraId="12ADA5C5" w14:textId="77777777" w:rsidTr="00896087">
        <w:tc>
          <w:tcPr>
            <w:tcW w:w="1090" w:type="dxa"/>
          </w:tcPr>
          <w:p w14:paraId="15AFEE3F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8</w:t>
            </w:r>
          </w:p>
        </w:tc>
        <w:tc>
          <w:tcPr>
            <w:tcW w:w="3190" w:type="dxa"/>
          </w:tcPr>
          <w:p w14:paraId="1953A741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AGAAACAGCATGTCAAACGG</w:t>
            </w:r>
          </w:p>
          <w:p w14:paraId="39441D37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CACACACATGTTACACGGGG</w:t>
            </w:r>
          </w:p>
        </w:tc>
        <w:tc>
          <w:tcPr>
            <w:tcW w:w="964" w:type="dxa"/>
          </w:tcPr>
          <w:p w14:paraId="05218E17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ATT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>
              <w:rPr>
                <w:rFonts w:ascii="Ebrima" w:hAnsi="Ebrima"/>
                <w:sz w:val="18"/>
                <w:szCs w:val="18"/>
                <w:vertAlign w:val="subscript"/>
              </w:rPr>
              <w:t>24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7354CA4A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264-277</w:t>
            </w:r>
          </w:p>
        </w:tc>
        <w:tc>
          <w:tcPr>
            <w:tcW w:w="986" w:type="dxa"/>
          </w:tcPr>
          <w:p w14:paraId="16E17318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1</w:t>
            </w:r>
          </w:p>
        </w:tc>
        <w:tc>
          <w:tcPr>
            <w:tcW w:w="1129" w:type="dxa"/>
          </w:tcPr>
          <w:p w14:paraId="62091D15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Ned</w:t>
            </w:r>
          </w:p>
        </w:tc>
      </w:tr>
      <w:tr w:rsidR="00C6083A" w14:paraId="47EDD2D8" w14:textId="77777777" w:rsidTr="00896087">
        <w:tc>
          <w:tcPr>
            <w:tcW w:w="1090" w:type="dxa"/>
          </w:tcPr>
          <w:p w14:paraId="2ABD22B3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9</w:t>
            </w:r>
          </w:p>
        </w:tc>
        <w:tc>
          <w:tcPr>
            <w:tcW w:w="3190" w:type="dxa"/>
          </w:tcPr>
          <w:p w14:paraId="34E90658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TGGTTTTGCTGTTGAGACGG</w:t>
            </w:r>
          </w:p>
          <w:p w14:paraId="6AA52539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AACTGCCTTATCTTTGGTTCTTGG</w:t>
            </w:r>
          </w:p>
        </w:tc>
        <w:tc>
          <w:tcPr>
            <w:tcW w:w="964" w:type="dxa"/>
          </w:tcPr>
          <w:p w14:paraId="5C91F1F1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G</w:t>
            </w:r>
            <w:r w:rsidRPr="00A2092B">
              <w:rPr>
                <w:rFonts w:ascii="Ebrima" w:hAnsi="Ebrima"/>
                <w:sz w:val="18"/>
                <w:szCs w:val="18"/>
              </w:rPr>
              <w:t>C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>
              <w:rPr>
                <w:rFonts w:ascii="Ebrima" w:hAnsi="Ebrima"/>
                <w:sz w:val="18"/>
                <w:szCs w:val="18"/>
                <w:vertAlign w:val="subscript"/>
              </w:rPr>
              <w:t>21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65FB9C84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378-390</w:t>
            </w:r>
          </w:p>
        </w:tc>
        <w:tc>
          <w:tcPr>
            <w:tcW w:w="986" w:type="dxa"/>
          </w:tcPr>
          <w:p w14:paraId="00B0585C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1</w:t>
            </w:r>
          </w:p>
        </w:tc>
        <w:tc>
          <w:tcPr>
            <w:tcW w:w="1129" w:type="dxa"/>
          </w:tcPr>
          <w:p w14:paraId="083A8430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Ned</w:t>
            </w:r>
          </w:p>
        </w:tc>
      </w:tr>
      <w:tr w:rsidR="00C6083A" w14:paraId="69AC511B" w14:textId="77777777" w:rsidTr="00896087">
        <w:tc>
          <w:tcPr>
            <w:tcW w:w="1090" w:type="dxa"/>
          </w:tcPr>
          <w:p w14:paraId="09BE90A9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 w:rsidRPr="00AE2645">
              <w:rPr>
                <w:rFonts w:ascii="Ebrima" w:hAnsi="Ebrima"/>
                <w:sz w:val="18"/>
                <w:szCs w:val="18"/>
              </w:rPr>
              <w:t>U.lob_</w:t>
            </w:r>
            <w:r>
              <w:rPr>
                <w:rFonts w:ascii="Ebrima" w:hAnsi="Ebrima"/>
                <w:sz w:val="18"/>
                <w:szCs w:val="18"/>
              </w:rPr>
              <w:t>10</w:t>
            </w:r>
          </w:p>
        </w:tc>
        <w:tc>
          <w:tcPr>
            <w:tcW w:w="3190" w:type="dxa"/>
          </w:tcPr>
          <w:p w14:paraId="6EC059A4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F: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TTGCAAACCCTTTAAACGCC</w:t>
            </w:r>
          </w:p>
          <w:p w14:paraId="643BD5E6" w14:textId="77777777" w:rsidR="00C6083A" w:rsidRPr="00AE2645" w:rsidRDefault="00C6083A" w:rsidP="002C77FB">
            <w:pPr>
              <w:rPr>
                <w:rFonts w:ascii="Ebrima" w:hAnsi="Ebrima" w:cs="Calibri"/>
                <w:color w:val="000000"/>
                <w:sz w:val="16"/>
                <w:szCs w:val="16"/>
              </w:rPr>
            </w:pPr>
            <w:r w:rsidRPr="00AE2645">
              <w:rPr>
                <w:rFonts w:ascii="Ebrima" w:hAnsi="Ebrima"/>
                <w:sz w:val="16"/>
                <w:szCs w:val="16"/>
              </w:rPr>
              <w:t xml:space="preserve">R: </w:t>
            </w:r>
            <w:r w:rsidRPr="00AE2645">
              <w:rPr>
                <w:rFonts w:ascii="Ebrima" w:hAnsi="Ebrima" w:cs="Calibri"/>
                <w:color w:val="000000"/>
                <w:sz w:val="16"/>
                <w:szCs w:val="16"/>
              </w:rPr>
              <w:t>GAGTCCGATACCCTCATCGC</w:t>
            </w:r>
          </w:p>
        </w:tc>
        <w:tc>
          <w:tcPr>
            <w:tcW w:w="964" w:type="dxa"/>
          </w:tcPr>
          <w:p w14:paraId="6689B2FE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proofErr w:type="gramStart"/>
            <w:r w:rsidRPr="00A2092B">
              <w:rPr>
                <w:rFonts w:ascii="Ebrima" w:hAnsi="Ebrima"/>
                <w:sz w:val="18"/>
                <w:szCs w:val="18"/>
              </w:rPr>
              <w:t>A</w:t>
            </w:r>
            <w:r>
              <w:rPr>
                <w:rFonts w:ascii="Ebrima" w:hAnsi="Ebrima"/>
                <w:sz w:val="18"/>
                <w:szCs w:val="18"/>
              </w:rPr>
              <w:t>TA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(</w:t>
            </w:r>
            <w:proofErr w:type="gramEnd"/>
            <w:r>
              <w:rPr>
                <w:rFonts w:ascii="Ebrima" w:hAnsi="Ebrima"/>
                <w:sz w:val="18"/>
                <w:szCs w:val="18"/>
                <w:vertAlign w:val="subscript"/>
              </w:rPr>
              <w:t>24</w:t>
            </w:r>
            <w:r w:rsidRPr="00A2092B">
              <w:rPr>
                <w:rFonts w:ascii="Ebrima" w:hAnsi="Ebrima"/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1288" w:type="dxa"/>
          </w:tcPr>
          <w:p w14:paraId="4BA49D54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305-367</w:t>
            </w:r>
          </w:p>
        </w:tc>
        <w:tc>
          <w:tcPr>
            <w:tcW w:w="986" w:type="dxa"/>
          </w:tcPr>
          <w:p w14:paraId="05347E4E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4</w:t>
            </w:r>
          </w:p>
        </w:tc>
        <w:tc>
          <w:tcPr>
            <w:tcW w:w="1129" w:type="dxa"/>
          </w:tcPr>
          <w:p w14:paraId="49DE2132" w14:textId="77777777" w:rsidR="00C6083A" w:rsidRPr="00AE2645" w:rsidRDefault="00C6083A" w:rsidP="002C77FB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rFonts w:ascii="Ebrima" w:hAnsi="Ebrima"/>
                <w:sz w:val="18"/>
                <w:szCs w:val="18"/>
              </w:rPr>
              <w:t>Ned</w:t>
            </w:r>
          </w:p>
        </w:tc>
      </w:tr>
    </w:tbl>
    <w:p w14:paraId="1B1FC36A" w14:textId="77777777" w:rsidR="005D4877" w:rsidRDefault="005D4877" w:rsidP="002C77FB">
      <w:pPr>
        <w:spacing w:after="0" w:line="240" w:lineRule="auto"/>
        <w:rPr>
          <w:rFonts w:ascii="Ebrima" w:hAnsi="Ebrima"/>
        </w:rPr>
      </w:pPr>
    </w:p>
    <w:p w14:paraId="6E468BF8" w14:textId="77777777" w:rsidR="005D4877" w:rsidRDefault="005D4877" w:rsidP="002C77FB">
      <w:pPr>
        <w:spacing w:after="0" w:line="240" w:lineRule="auto"/>
        <w:rPr>
          <w:rFonts w:ascii="Ebrima" w:hAnsi="Ebrima"/>
        </w:rPr>
      </w:pPr>
    </w:p>
    <w:p w14:paraId="12B05FC3" w14:textId="21DFBBAB" w:rsidR="00C6083A" w:rsidRDefault="00C6083A" w:rsidP="002C77FB">
      <w:pPr>
        <w:spacing w:after="0" w:line="240" w:lineRule="auto"/>
        <w:rPr>
          <w:rFonts w:ascii="Ebrima" w:hAnsi="Ebrima"/>
        </w:rPr>
      </w:pPr>
    </w:p>
    <w:sectPr w:rsidR="00C6083A" w:rsidSect="00257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31A84"/>
    <w:multiLevelType w:val="multilevel"/>
    <w:tmpl w:val="E250A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523AE1"/>
    <w:multiLevelType w:val="multilevel"/>
    <w:tmpl w:val="24F63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1051FC"/>
    <w:multiLevelType w:val="hybridMultilevel"/>
    <w:tmpl w:val="FAFE737E"/>
    <w:lvl w:ilvl="0" w:tplc="791EF77C">
      <w:start w:val="21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70F26"/>
    <w:multiLevelType w:val="multilevel"/>
    <w:tmpl w:val="BE66E606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064661">
    <w:abstractNumId w:val="2"/>
  </w:num>
  <w:num w:numId="2" w16cid:durableId="402605681">
    <w:abstractNumId w:val="1"/>
  </w:num>
  <w:num w:numId="3" w16cid:durableId="8917200">
    <w:abstractNumId w:val="0"/>
  </w:num>
  <w:num w:numId="4" w16cid:durableId="2069956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iological Control 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ppprv902a2w5iet9d5xwwzp9wraeaxrtsev&quot;&gt;QP-Saved-Saved-Converted&lt;record-ids&gt;&lt;item&gt;2098&lt;/item&gt;&lt;item&gt;3051&lt;/item&gt;&lt;item&gt;3054&lt;/item&gt;&lt;item&gt;3066&lt;/item&gt;&lt;/record-ids&gt;&lt;/item&gt;&lt;/Libraries&gt;"/>
  </w:docVars>
  <w:rsids>
    <w:rsidRoot w:val="00A20E3A"/>
    <w:rsid w:val="0000023B"/>
    <w:rsid w:val="000026FA"/>
    <w:rsid w:val="00004386"/>
    <w:rsid w:val="0000438F"/>
    <w:rsid w:val="00004D06"/>
    <w:rsid w:val="00005A7C"/>
    <w:rsid w:val="00017D75"/>
    <w:rsid w:val="00020CE4"/>
    <w:rsid w:val="0002107B"/>
    <w:rsid w:val="000311A4"/>
    <w:rsid w:val="00032419"/>
    <w:rsid w:val="00033448"/>
    <w:rsid w:val="000404F1"/>
    <w:rsid w:val="00041AEA"/>
    <w:rsid w:val="00043221"/>
    <w:rsid w:val="0004441B"/>
    <w:rsid w:val="00046E4A"/>
    <w:rsid w:val="00046F16"/>
    <w:rsid w:val="00047C7B"/>
    <w:rsid w:val="000512BF"/>
    <w:rsid w:val="000519BD"/>
    <w:rsid w:val="000523CC"/>
    <w:rsid w:val="00054D37"/>
    <w:rsid w:val="000557C7"/>
    <w:rsid w:val="00057A0D"/>
    <w:rsid w:val="00060A0F"/>
    <w:rsid w:val="00061786"/>
    <w:rsid w:val="0006730B"/>
    <w:rsid w:val="0006736D"/>
    <w:rsid w:val="000705B8"/>
    <w:rsid w:val="00072652"/>
    <w:rsid w:val="00073F55"/>
    <w:rsid w:val="00075C06"/>
    <w:rsid w:val="00081D0A"/>
    <w:rsid w:val="0008376B"/>
    <w:rsid w:val="00084F38"/>
    <w:rsid w:val="00085184"/>
    <w:rsid w:val="00085C38"/>
    <w:rsid w:val="0009019E"/>
    <w:rsid w:val="000901FA"/>
    <w:rsid w:val="00090252"/>
    <w:rsid w:val="00092525"/>
    <w:rsid w:val="000927A1"/>
    <w:rsid w:val="00096659"/>
    <w:rsid w:val="00097014"/>
    <w:rsid w:val="000A2BAD"/>
    <w:rsid w:val="000A3E1D"/>
    <w:rsid w:val="000A3EB1"/>
    <w:rsid w:val="000B2FFA"/>
    <w:rsid w:val="000B441E"/>
    <w:rsid w:val="000B6274"/>
    <w:rsid w:val="000C4CB9"/>
    <w:rsid w:val="000D0701"/>
    <w:rsid w:val="000D3E60"/>
    <w:rsid w:val="000D720F"/>
    <w:rsid w:val="000E1A93"/>
    <w:rsid w:val="000E1C29"/>
    <w:rsid w:val="000E23A4"/>
    <w:rsid w:val="000E4B0D"/>
    <w:rsid w:val="000F28AF"/>
    <w:rsid w:val="000F63E9"/>
    <w:rsid w:val="000F7AD5"/>
    <w:rsid w:val="000F7AE3"/>
    <w:rsid w:val="00100FF8"/>
    <w:rsid w:val="0010122C"/>
    <w:rsid w:val="00103D78"/>
    <w:rsid w:val="001055ED"/>
    <w:rsid w:val="001064C6"/>
    <w:rsid w:val="001105A0"/>
    <w:rsid w:val="00115011"/>
    <w:rsid w:val="00116354"/>
    <w:rsid w:val="00122180"/>
    <w:rsid w:val="00122970"/>
    <w:rsid w:val="00123829"/>
    <w:rsid w:val="001238D3"/>
    <w:rsid w:val="00126B5B"/>
    <w:rsid w:val="00126EB5"/>
    <w:rsid w:val="00131503"/>
    <w:rsid w:val="001410D1"/>
    <w:rsid w:val="00142258"/>
    <w:rsid w:val="00145496"/>
    <w:rsid w:val="00153492"/>
    <w:rsid w:val="00161D3D"/>
    <w:rsid w:val="00161E7A"/>
    <w:rsid w:val="00162734"/>
    <w:rsid w:val="00164FD2"/>
    <w:rsid w:val="001659E8"/>
    <w:rsid w:val="00166433"/>
    <w:rsid w:val="0016741C"/>
    <w:rsid w:val="0016756F"/>
    <w:rsid w:val="00171576"/>
    <w:rsid w:val="00175021"/>
    <w:rsid w:val="00183099"/>
    <w:rsid w:val="001906D7"/>
    <w:rsid w:val="00190E2F"/>
    <w:rsid w:val="0019206C"/>
    <w:rsid w:val="00195311"/>
    <w:rsid w:val="001A3668"/>
    <w:rsid w:val="001B200A"/>
    <w:rsid w:val="001B2A59"/>
    <w:rsid w:val="001B3CAB"/>
    <w:rsid w:val="001C01E3"/>
    <w:rsid w:val="001C414F"/>
    <w:rsid w:val="001C55E3"/>
    <w:rsid w:val="001C5E54"/>
    <w:rsid w:val="001C6B3A"/>
    <w:rsid w:val="001C7A78"/>
    <w:rsid w:val="001D0C57"/>
    <w:rsid w:val="001E15D1"/>
    <w:rsid w:val="001E287C"/>
    <w:rsid w:val="001E4BE0"/>
    <w:rsid w:val="001E59AB"/>
    <w:rsid w:val="001E7ACC"/>
    <w:rsid w:val="001F1ECC"/>
    <w:rsid w:val="001F4B5A"/>
    <w:rsid w:val="001F670C"/>
    <w:rsid w:val="002046E2"/>
    <w:rsid w:val="0020508F"/>
    <w:rsid w:val="0021014E"/>
    <w:rsid w:val="00216FA9"/>
    <w:rsid w:val="00217233"/>
    <w:rsid w:val="002225E7"/>
    <w:rsid w:val="00223A49"/>
    <w:rsid w:val="0022428F"/>
    <w:rsid w:val="002248CE"/>
    <w:rsid w:val="00231510"/>
    <w:rsid w:val="00235DF6"/>
    <w:rsid w:val="00240182"/>
    <w:rsid w:val="00240FEB"/>
    <w:rsid w:val="00242EB0"/>
    <w:rsid w:val="00244221"/>
    <w:rsid w:val="00246511"/>
    <w:rsid w:val="002531D0"/>
    <w:rsid w:val="00254592"/>
    <w:rsid w:val="002578E3"/>
    <w:rsid w:val="00262495"/>
    <w:rsid w:val="00263C08"/>
    <w:rsid w:val="00266DD7"/>
    <w:rsid w:val="00270D8A"/>
    <w:rsid w:val="002743E1"/>
    <w:rsid w:val="002750C7"/>
    <w:rsid w:val="00276541"/>
    <w:rsid w:val="00280BFE"/>
    <w:rsid w:val="00282510"/>
    <w:rsid w:val="00283059"/>
    <w:rsid w:val="002841AF"/>
    <w:rsid w:val="00285424"/>
    <w:rsid w:val="00290602"/>
    <w:rsid w:val="002975A2"/>
    <w:rsid w:val="002A212D"/>
    <w:rsid w:val="002A2EF3"/>
    <w:rsid w:val="002A70F5"/>
    <w:rsid w:val="002B0F21"/>
    <w:rsid w:val="002B36C0"/>
    <w:rsid w:val="002B5E09"/>
    <w:rsid w:val="002C44FE"/>
    <w:rsid w:val="002C6750"/>
    <w:rsid w:val="002C72CE"/>
    <w:rsid w:val="002C77FB"/>
    <w:rsid w:val="002D2E3E"/>
    <w:rsid w:val="002D3E05"/>
    <w:rsid w:val="002D4F23"/>
    <w:rsid w:val="002D7957"/>
    <w:rsid w:val="002E73F1"/>
    <w:rsid w:val="002F2E30"/>
    <w:rsid w:val="002F50D9"/>
    <w:rsid w:val="002F61C7"/>
    <w:rsid w:val="002F6C71"/>
    <w:rsid w:val="0030147D"/>
    <w:rsid w:val="00303585"/>
    <w:rsid w:val="00303A77"/>
    <w:rsid w:val="0031202C"/>
    <w:rsid w:val="0032481F"/>
    <w:rsid w:val="003278FD"/>
    <w:rsid w:val="00334F3E"/>
    <w:rsid w:val="003367C5"/>
    <w:rsid w:val="00336A31"/>
    <w:rsid w:val="00340ED6"/>
    <w:rsid w:val="00343D9D"/>
    <w:rsid w:val="00343DE6"/>
    <w:rsid w:val="00350BBB"/>
    <w:rsid w:val="00352643"/>
    <w:rsid w:val="003531F8"/>
    <w:rsid w:val="0035382A"/>
    <w:rsid w:val="00356267"/>
    <w:rsid w:val="00364C9D"/>
    <w:rsid w:val="00364E96"/>
    <w:rsid w:val="003737A1"/>
    <w:rsid w:val="003777FD"/>
    <w:rsid w:val="00381FF1"/>
    <w:rsid w:val="00384B04"/>
    <w:rsid w:val="00385D43"/>
    <w:rsid w:val="00385DA0"/>
    <w:rsid w:val="003878A3"/>
    <w:rsid w:val="003913E3"/>
    <w:rsid w:val="00393C94"/>
    <w:rsid w:val="0039595B"/>
    <w:rsid w:val="003A0444"/>
    <w:rsid w:val="003A426E"/>
    <w:rsid w:val="003B147F"/>
    <w:rsid w:val="003B15BD"/>
    <w:rsid w:val="003C0B86"/>
    <w:rsid w:val="003C2A8B"/>
    <w:rsid w:val="003D2177"/>
    <w:rsid w:val="003D246B"/>
    <w:rsid w:val="003E2BD2"/>
    <w:rsid w:val="003F2426"/>
    <w:rsid w:val="003F4C25"/>
    <w:rsid w:val="003F5E68"/>
    <w:rsid w:val="003F72F4"/>
    <w:rsid w:val="00400279"/>
    <w:rsid w:val="00400388"/>
    <w:rsid w:val="00401422"/>
    <w:rsid w:val="004035F9"/>
    <w:rsid w:val="0040579B"/>
    <w:rsid w:val="00410207"/>
    <w:rsid w:val="0041257D"/>
    <w:rsid w:val="00414199"/>
    <w:rsid w:val="00415AC0"/>
    <w:rsid w:val="0041658C"/>
    <w:rsid w:val="00416633"/>
    <w:rsid w:val="0042105E"/>
    <w:rsid w:val="004256E6"/>
    <w:rsid w:val="004268CF"/>
    <w:rsid w:val="00431B67"/>
    <w:rsid w:val="00435AFC"/>
    <w:rsid w:val="0044126B"/>
    <w:rsid w:val="0044762C"/>
    <w:rsid w:val="00447C28"/>
    <w:rsid w:val="00450240"/>
    <w:rsid w:val="00454371"/>
    <w:rsid w:val="00455945"/>
    <w:rsid w:val="00456BA0"/>
    <w:rsid w:val="00462394"/>
    <w:rsid w:val="00464AFA"/>
    <w:rsid w:val="00467788"/>
    <w:rsid w:val="00471EF6"/>
    <w:rsid w:val="00472624"/>
    <w:rsid w:val="00477A0F"/>
    <w:rsid w:val="004912A4"/>
    <w:rsid w:val="00494E34"/>
    <w:rsid w:val="00496BC1"/>
    <w:rsid w:val="004A14D4"/>
    <w:rsid w:val="004A1AD3"/>
    <w:rsid w:val="004A23F9"/>
    <w:rsid w:val="004A3A48"/>
    <w:rsid w:val="004A4FF7"/>
    <w:rsid w:val="004B1364"/>
    <w:rsid w:val="004B2648"/>
    <w:rsid w:val="004B429C"/>
    <w:rsid w:val="004B4D52"/>
    <w:rsid w:val="004B5D1B"/>
    <w:rsid w:val="004B72B6"/>
    <w:rsid w:val="004C0066"/>
    <w:rsid w:val="004C63DF"/>
    <w:rsid w:val="004D0CB5"/>
    <w:rsid w:val="004D2526"/>
    <w:rsid w:val="004D6784"/>
    <w:rsid w:val="004D755B"/>
    <w:rsid w:val="004E28DD"/>
    <w:rsid w:val="004E5464"/>
    <w:rsid w:val="004E6342"/>
    <w:rsid w:val="004F4958"/>
    <w:rsid w:val="004F614F"/>
    <w:rsid w:val="004F64E4"/>
    <w:rsid w:val="004F65A1"/>
    <w:rsid w:val="00501AB1"/>
    <w:rsid w:val="00502EB7"/>
    <w:rsid w:val="00503FA9"/>
    <w:rsid w:val="00503FF8"/>
    <w:rsid w:val="00504EE2"/>
    <w:rsid w:val="005059FA"/>
    <w:rsid w:val="00510452"/>
    <w:rsid w:val="00517410"/>
    <w:rsid w:val="00522428"/>
    <w:rsid w:val="0052388C"/>
    <w:rsid w:val="00525B3B"/>
    <w:rsid w:val="00526B46"/>
    <w:rsid w:val="005321C8"/>
    <w:rsid w:val="00533FE9"/>
    <w:rsid w:val="00534688"/>
    <w:rsid w:val="00544B6B"/>
    <w:rsid w:val="00550150"/>
    <w:rsid w:val="00551521"/>
    <w:rsid w:val="00551ECA"/>
    <w:rsid w:val="0055264C"/>
    <w:rsid w:val="005611C7"/>
    <w:rsid w:val="00561BD3"/>
    <w:rsid w:val="00581269"/>
    <w:rsid w:val="00586CD7"/>
    <w:rsid w:val="00592F62"/>
    <w:rsid w:val="00593409"/>
    <w:rsid w:val="00597636"/>
    <w:rsid w:val="005A16D8"/>
    <w:rsid w:val="005A5948"/>
    <w:rsid w:val="005B01C2"/>
    <w:rsid w:val="005B1E52"/>
    <w:rsid w:val="005B3FE9"/>
    <w:rsid w:val="005B553E"/>
    <w:rsid w:val="005C3A04"/>
    <w:rsid w:val="005D2AB8"/>
    <w:rsid w:val="005D4877"/>
    <w:rsid w:val="005D7672"/>
    <w:rsid w:val="005D7EDD"/>
    <w:rsid w:val="005E191A"/>
    <w:rsid w:val="005E1B0D"/>
    <w:rsid w:val="005E5790"/>
    <w:rsid w:val="005E5940"/>
    <w:rsid w:val="005F362A"/>
    <w:rsid w:val="005F4EAE"/>
    <w:rsid w:val="005F51F2"/>
    <w:rsid w:val="005F5433"/>
    <w:rsid w:val="00610B4C"/>
    <w:rsid w:val="006122E8"/>
    <w:rsid w:val="00614095"/>
    <w:rsid w:val="00617A77"/>
    <w:rsid w:val="00620359"/>
    <w:rsid w:val="00626C1C"/>
    <w:rsid w:val="006337E1"/>
    <w:rsid w:val="00635C11"/>
    <w:rsid w:val="00637EA2"/>
    <w:rsid w:val="00644524"/>
    <w:rsid w:val="00644CFF"/>
    <w:rsid w:val="006538B1"/>
    <w:rsid w:val="006569BE"/>
    <w:rsid w:val="006613DE"/>
    <w:rsid w:val="0066459D"/>
    <w:rsid w:val="0066688C"/>
    <w:rsid w:val="00673DD9"/>
    <w:rsid w:val="006777E0"/>
    <w:rsid w:val="00685BEB"/>
    <w:rsid w:val="00686C2B"/>
    <w:rsid w:val="006910AB"/>
    <w:rsid w:val="006A1E88"/>
    <w:rsid w:val="006A328E"/>
    <w:rsid w:val="006A74EB"/>
    <w:rsid w:val="006A7533"/>
    <w:rsid w:val="006A7991"/>
    <w:rsid w:val="006B2DC7"/>
    <w:rsid w:val="006B3AEA"/>
    <w:rsid w:val="006B416A"/>
    <w:rsid w:val="006B4C45"/>
    <w:rsid w:val="006B59D7"/>
    <w:rsid w:val="006B7522"/>
    <w:rsid w:val="006C1310"/>
    <w:rsid w:val="006C1944"/>
    <w:rsid w:val="006C50B4"/>
    <w:rsid w:val="006C5436"/>
    <w:rsid w:val="006C5BDA"/>
    <w:rsid w:val="006C6D8F"/>
    <w:rsid w:val="006D21D5"/>
    <w:rsid w:val="006D3B54"/>
    <w:rsid w:val="006D6995"/>
    <w:rsid w:val="006E037D"/>
    <w:rsid w:val="006E2D41"/>
    <w:rsid w:val="006E5B3B"/>
    <w:rsid w:val="006F31B7"/>
    <w:rsid w:val="00702A38"/>
    <w:rsid w:val="007032AD"/>
    <w:rsid w:val="00706464"/>
    <w:rsid w:val="00707A31"/>
    <w:rsid w:val="00707CBC"/>
    <w:rsid w:val="007156E4"/>
    <w:rsid w:val="00720EE2"/>
    <w:rsid w:val="007270F2"/>
    <w:rsid w:val="00743D7C"/>
    <w:rsid w:val="00746C7B"/>
    <w:rsid w:val="00750893"/>
    <w:rsid w:val="00750ADF"/>
    <w:rsid w:val="00751171"/>
    <w:rsid w:val="007512F6"/>
    <w:rsid w:val="00751C8D"/>
    <w:rsid w:val="00752C32"/>
    <w:rsid w:val="00754EE9"/>
    <w:rsid w:val="0075785E"/>
    <w:rsid w:val="00761C23"/>
    <w:rsid w:val="007639AF"/>
    <w:rsid w:val="0077195B"/>
    <w:rsid w:val="00780949"/>
    <w:rsid w:val="007814BC"/>
    <w:rsid w:val="00782B5F"/>
    <w:rsid w:val="00782C79"/>
    <w:rsid w:val="00785ACE"/>
    <w:rsid w:val="0079232D"/>
    <w:rsid w:val="007926AD"/>
    <w:rsid w:val="00795335"/>
    <w:rsid w:val="007962B3"/>
    <w:rsid w:val="00796EA4"/>
    <w:rsid w:val="007A27CC"/>
    <w:rsid w:val="007A38A2"/>
    <w:rsid w:val="007A4AE6"/>
    <w:rsid w:val="007A7BCE"/>
    <w:rsid w:val="007C0888"/>
    <w:rsid w:val="007C3AD5"/>
    <w:rsid w:val="007C3CBF"/>
    <w:rsid w:val="007C5696"/>
    <w:rsid w:val="007D27D9"/>
    <w:rsid w:val="007D3B5E"/>
    <w:rsid w:val="007D7A22"/>
    <w:rsid w:val="007E0E44"/>
    <w:rsid w:val="007E2863"/>
    <w:rsid w:val="007E5E68"/>
    <w:rsid w:val="007F149C"/>
    <w:rsid w:val="007F4772"/>
    <w:rsid w:val="008002C6"/>
    <w:rsid w:val="008025BF"/>
    <w:rsid w:val="00803D16"/>
    <w:rsid w:val="00804464"/>
    <w:rsid w:val="0082080F"/>
    <w:rsid w:val="00820910"/>
    <w:rsid w:val="00820A70"/>
    <w:rsid w:val="00823703"/>
    <w:rsid w:val="00825BD0"/>
    <w:rsid w:val="00826CFB"/>
    <w:rsid w:val="00826EF7"/>
    <w:rsid w:val="0083009B"/>
    <w:rsid w:val="00831240"/>
    <w:rsid w:val="0083315F"/>
    <w:rsid w:val="00837EC7"/>
    <w:rsid w:val="008426BF"/>
    <w:rsid w:val="00843D07"/>
    <w:rsid w:val="008447FD"/>
    <w:rsid w:val="00844FC6"/>
    <w:rsid w:val="00850CBB"/>
    <w:rsid w:val="008555CE"/>
    <w:rsid w:val="00856188"/>
    <w:rsid w:val="0085685A"/>
    <w:rsid w:val="00857338"/>
    <w:rsid w:val="00870D32"/>
    <w:rsid w:val="00871F8B"/>
    <w:rsid w:val="008803A3"/>
    <w:rsid w:val="0088373C"/>
    <w:rsid w:val="00883756"/>
    <w:rsid w:val="00883E38"/>
    <w:rsid w:val="00884B14"/>
    <w:rsid w:val="00886C4E"/>
    <w:rsid w:val="00892E54"/>
    <w:rsid w:val="00892E64"/>
    <w:rsid w:val="008951D1"/>
    <w:rsid w:val="00896EBD"/>
    <w:rsid w:val="008A18FB"/>
    <w:rsid w:val="008A417B"/>
    <w:rsid w:val="008A5188"/>
    <w:rsid w:val="008C2817"/>
    <w:rsid w:val="008D0F5F"/>
    <w:rsid w:val="008E21A0"/>
    <w:rsid w:val="008E2E09"/>
    <w:rsid w:val="008F33D8"/>
    <w:rsid w:val="008F3B26"/>
    <w:rsid w:val="008F6D50"/>
    <w:rsid w:val="00901AB2"/>
    <w:rsid w:val="009056F0"/>
    <w:rsid w:val="00906079"/>
    <w:rsid w:val="00913894"/>
    <w:rsid w:val="00917A3E"/>
    <w:rsid w:val="00922851"/>
    <w:rsid w:val="0092396F"/>
    <w:rsid w:val="00933E5D"/>
    <w:rsid w:val="00941BF8"/>
    <w:rsid w:val="00947F9F"/>
    <w:rsid w:val="00951876"/>
    <w:rsid w:val="00953E03"/>
    <w:rsid w:val="009547F6"/>
    <w:rsid w:val="0096499D"/>
    <w:rsid w:val="00965684"/>
    <w:rsid w:val="009710B7"/>
    <w:rsid w:val="00974DB5"/>
    <w:rsid w:val="009753C5"/>
    <w:rsid w:val="00975850"/>
    <w:rsid w:val="009830D9"/>
    <w:rsid w:val="00984327"/>
    <w:rsid w:val="0099080F"/>
    <w:rsid w:val="00990AB2"/>
    <w:rsid w:val="009913AB"/>
    <w:rsid w:val="00992365"/>
    <w:rsid w:val="009935A1"/>
    <w:rsid w:val="00993C81"/>
    <w:rsid w:val="009A0F5C"/>
    <w:rsid w:val="009A10D1"/>
    <w:rsid w:val="009A3712"/>
    <w:rsid w:val="009A388B"/>
    <w:rsid w:val="009A3927"/>
    <w:rsid w:val="009A554C"/>
    <w:rsid w:val="009A63D6"/>
    <w:rsid w:val="009A7168"/>
    <w:rsid w:val="009B0343"/>
    <w:rsid w:val="009B087F"/>
    <w:rsid w:val="009B7D12"/>
    <w:rsid w:val="009C044E"/>
    <w:rsid w:val="009C4DC3"/>
    <w:rsid w:val="009C5431"/>
    <w:rsid w:val="009C6081"/>
    <w:rsid w:val="009C6CCD"/>
    <w:rsid w:val="009D1205"/>
    <w:rsid w:val="009D3860"/>
    <w:rsid w:val="009D52EA"/>
    <w:rsid w:val="009D5DAF"/>
    <w:rsid w:val="009E42FA"/>
    <w:rsid w:val="009E61C8"/>
    <w:rsid w:val="009F0CA1"/>
    <w:rsid w:val="009F3C14"/>
    <w:rsid w:val="009F6C2D"/>
    <w:rsid w:val="009F7971"/>
    <w:rsid w:val="00A00BFE"/>
    <w:rsid w:val="00A03D1D"/>
    <w:rsid w:val="00A14194"/>
    <w:rsid w:val="00A20E3A"/>
    <w:rsid w:val="00A24114"/>
    <w:rsid w:val="00A25604"/>
    <w:rsid w:val="00A30644"/>
    <w:rsid w:val="00A30816"/>
    <w:rsid w:val="00A32E71"/>
    <w:rsid w:val="00A41124"/>
    <w:rsid w:val="00A416D8"/>
    <w:rsid w:val="00A41996"/>
    <w:rsid w:val="00A41AB1"/>
    <w:rsid w:val="00A41E9F"/>
    <w:rsid w:val="00A44119"/>
    <w:rsid w:val="00A4474D"/>
    <w:rsid w:val="00A45907"/>
    <w:rsid w:val="00A45AFF"/>
    <w:rsid w:val="00A46346"/>
    <w:rsid w:val="00A50AF8"/>
    <w:rsid w:val="00A54364"/>
    <w:rsid w:val="00A5652D"/>
    <w:rsid w:val="00A6310A"/>
    <w:rsid w:val="00A63804"/>
    <w:rsid w:val="00A6624E"/>
    <w:rsid w:val="00A66FA9"/>
    <w:rsid w:val="00A67A49"/>
    <w:rsid w:val="00A708DE"/>
    <w:rsid w:val="00A80E4D"/>
    <w:rsid w:val="00AA3DBD"/>
    <w:rsid w:val="00AA5659"/>
    <w:rsid w:val="00AB0165"/>
    <w:rsid w:val="00AB0AB2"/>
    <w:rsid w:val="00AB6048"/>
    <w:rsid w:val="00AB68A8"/>
    <w:rsid w:val="00AB7AA1"/>
    <w:rsid w:val="00AC261C"/>
    <w:rsid w:val="00AC3750"/>
    <w:rsid w:val="00AC52F0"/>
    <w:rsid w:val="00AC5976"/>
    <w:rsid w:val="00AC61EF"/>
    <w:rsid w:val="00AD0686"/>
    <w:rsid w:val="00AD10E2"/>
    <w:rsid w:val="00AD213C"/>
    <w:rsid w:val="00AD25AA"/>
    <w:rsid w:val="00AD274E"/>
    <w:rsid w:val="00AD3F5D"/>
    <w:rsid w:val="00AD612E"/>
    <w:rsid w:val="00AD6664"/>
    <w:rsid w:val="00AD683F"/>
    <w:rsid w:val="00AE08D9"/>
    <w:rsid w:val="00AE2645"/>
    <w:rsid w:val="00AE3FC8"/>
    <w:rsid w:val="00AE4C4E"/>
    <w:rsid w:val="00AE7DF1"/>
    <w:rsid w:val="00AF224F"/>
    <w:rsid w:val="00AF2A57"/>
    <w:rsid w:val="00AF5EB4"/>
    <w:rsid w:val="00AF61CC"/>
    <w:rsid w:val="00B0075E"/>
    <w:rsid w:val="00B078DD"/>
    <w:rsid w:val="00B10551"/>
    <w:rsid w:val="00B10657"/>
    <w:rsid w:val="00B12AE9"/>
    <w:rsid w:val="00B151AA"/>
    <w:rsid w:val="00B20AA3"/>
    <w:rsid w:val="00B215DB"/>
    <w:rsid w:val="00B2379C"/>
    <w:rsid w:val="00B249B6"/>
    <w:rsid w:val="00B27820"/>
    <w:rsid w:val="00B30F1F"/>
    <w:rsid w:val="00B3538D"/>
    <w:rsid w:val="00B35611"/>
    <w:rsid w:val="00B41EE5"/>
    <w:rsid w:val="00B46D78"/>
    <w:rsid w:val="00B532E9"/>
    <w:rsid w:val="00B56DCE"/>
    <w:rsid w:val="00B6005F"/>
    <w:rsid w:val="00B62CF0"/>
    <w:rsid w:val="00B700A2"/>
    <w:rsid w:val="00B70F21"/>
    <w:rsid w:val="00B72470"/>
    <w:rsid w:val="00B761AC"/>
    <w:rsid w:val="00B779B4"/>
    <w:rsid w:val="00B80A7B"/>
    <w:rsid w:val="00B80E13"/>
    <w:rsid w:val="00B824F2"/>
    <w:rsid w:val="00B82B40"/>
    <w:rsid w:val="00B84D32"/>
    <w:rsid w:val="00B85DA3"/>
    <w:rsid w:val="00B85FEA"/>
    <w:rsid w:val="00B876F4"/>
    <w:rsid w:val="00B87A5A"/>
    <w:rsid w:val="00B93E7E"/>
    <w:rsid w:val="00B94B01"/>
    <w:rsid w:val="00B96793"/>
    <w:rsid w:val="00BA2516"/>
    <w:rsid w:val="00BA54B3"/>
    <w:rsid w:val="00BA55A1"/>
    <w:rsid w:val="00BB214C"/>
    <w:rsid w:val="00BB2A77"/>
    <w:rsid w:val="00BC021F"/>
    <w:rsid w:val="00BC691E"/>
    <w:rsid w:val="00BD199B"/>
    <w:rsid w:val="00BE177D"/>
    <w:rsid w:val="00BE2A70"/>
    <w:rsid w:val="00BE7776"/>
    <w:rsid w:val="00BF0AE3"/>
    <w:rsid w:val="00C007F5"/>
    <w:rsid w:val="00C01F62"/>
    <w:rsid w:val="00C05AC6"/>
    <w:rsid w:val="00C069CA"/>
    <w:rsid w:val="00C115AE"/>
    <w:rsid w:val="00C1258B"/>
    <w:rsid w:val="00C13810"/>
    <w:rsid w:val="00C149A5"/>
    <w:rsid w:val="00C17DA8"/>
    <w:rsid w:val="00C20EDC"/>
    <w:rsid w:val="00C23300"/>
    <w:rsid w:val="00C340AA"/>
    <w:rsid w:val="00C35BF4"/>
    <w:rsid w:val="00C40786"/>
    <w:rsid w:val="00C416B7"/>
    <w:rsid w:val="00C47D52"/>
    <w:rsid w:val="00C6083A"/>
    <w:rsid w:val="00C613AC"/>
    <w:rsid w:val="00C61CC4"/>
    <w:rsid w:val="00C64A7B"/>
    <w:rsid w:val="00C652DE"/>
    <w:rsid w:val="00C65E41"/>
    <w:rsid w:val="00C66855"/>
    <w:rsid w:val="00C70F8A"/>
    <w:rsid w:val="00C728F2"/>
    <w:rsid w:val="00C735FA"/>
    <w:rsid w:val="00C7494C"/>
    <w:rsid w:val="00C76A4D"/>
    <w:rsid w:val="00C77766"/>
    <w:rsid w:val="00C77A8C"/>
    <w:rsid w:val="00C809CE"/>
    <w:rsid w:val="00C83374"/>
    <w:rsid w:val="00C84495"/>
    <w:rsid w:val="00C847AB"/>
    <w:rsid w:val="00C848A9"/>
    <w:rsid w:val="00C851FD"/>
    <w:rsid w:val="00C87B9E"/>
    <w:rsid w:val="00C977E4"/>
    <w:rsid w:val="00CA2E12"/>
    <w:rsid w:val="00CA5228"/>
    <w:rsid w:val="00CA6656"/>
    <w:rsid w:val="00CA6D34"/>
    <w:rsid w:val="00CB0628"/>
    <w:rsid w:val="00CB34D5"/>
    <w:rsid w:val="00CB3A5C"/>
    <w:rsid w:val="00CB7135"/>
    <w:rsid w:val="00CC16A5"/>
    <w:rsid w:val="00CC24C2"/>
    <w:rsid w:val="00CC2C1B"/>
    <w:rsid w:val="00CC7F16"/>
    <w:rsid w:val="00CD1E86"/>
    <w:rsid w:val="00CD4AF2"/>
    <w:rsid w:val="00CE15F3"/>
    <w:rsid w:val="00CE386A"/>
    <w:rsid w:val="00CE4811"/>
    <w:rsid w:val="00CF010D"/>
    <w:rsid w:val="00CF15C7"/>
    <w:rsid w:val="00CF3DEE"/>
    <w:rsid w:val="00CF6C50"/>
    <w:rsid w:val="00CF71A3"/>
    <w:rsid w:val="00CF7482"/>
    <w:rsid w:val="00D014B5"/>
    <w:rsid w:val="00D015F5"/>
    <w:rsid w:val="00D02B9D"/>
    <w:rsid w:val="00D10788"/>
    <w:rsid w:val="00D11E1D"/>
    <w:rsid w:val="00D16624"/>
    <w:rsid w:val="00D25F82"/>
    <w:rsid w:val="00D30BD5"/>
    <w:rsid w:val="00D33824"/>
    <w:rsid w:val="00D35ABE"/>
    <w:rsid w:val="00D36C71"/>
    <w:rsid w:val="00D37D93"/>
    <w:rsid w:val="00D43303"/>
    <w:rsid w:val="00D43E52"/>
    <w:rsid w:val="00D475A7"/>
    <w:rsid w:val="00D57679"/>
    <w:rsid w:val="00D57CB3"/>
    <w:rsid w:val="00D60155"/>
    <w:rsid w:val="00D60F90"/>
    <w:rsid w:val="00D62C35"/>
    <w:rsid w:val="00D64F2A"/>
    <w:rsid w:val="00D6556A"/>
    <w:rsid w:val="00D66552"/>
    <w:rsid w:val="00D66731"/>
    <w:rsid w:val="00D704A6"/>
    <w:rsid w:val="00D82E9B"/>
    <w:rsid w:val="00D8315A"/>
    <w:rsid w:val="00D85323"/>
    <w:rsid w:val="00D902A7"/>
    <w:rsid w:val="00D91FF1"/>
    <w:rsid w:val="00D930FA"/>
    <w:rsid w:val="00DA07CC"/>
    <w:rsid w:val="00DB104A"/>
    <w:rsid w:val="00DB163F"/>
    <w:rsid w:val="00DB2F8F"/>
    <w:rsid w:val="00DB4670"/>
    <w:rsid w:val="00DB593D"/>
    <w:rsid w:val="00DB65B6"/>
    <w:rsid w:val="00DC0E52"/>
    <w:rsid w:val="00DC456E"/>
    <w:rsid w:val="00DC7999"/>
    <w:rsid w:val="00DD28AE"/>
    <w:rsid w:val="00DD37FA"/>
    <w:rsid w:val="00DD7A2C"/>
    <w:rsid w:val="00DE09BF"/>
    <w:rsid w:val="00DE1772"/>
    <w:rsid w:val="00DE1F75"/>
    <w:rsid w:val="00DE29DD"/>
    <w:rsid w:val="00DE753E"/>
    <w:rsid w:val="00DF0C35"/>
    <w:rsid w:val="00DF1791"/>
    <w:rsid w:val="00DF221D"/>
    <w:rsid w:val="00E00271"/>
    <w:rsid w:val="00E0030B"/>
    <w:rsid w:val="00E07A45"/>
    <w:rsid w:val="00E161BB"/>
    <w:rsid w:val="00E21B41"/>
    <w:rsid w:val="00E2406C"/>
    <w:rsid w:val="00E269FB"/>
    <w:rsid w:val="00E26A4A"/>
    <w:rsid w:val="00E26ED2"/>
    <w:rsid w:val="00E3275A"/>
    <w:rsid w:val="00E33924"/>
    <w:rsid w:val="00E340C9"/>
    <w:rsid w:val="00E3450A"/>
    <w:rsid w:val="00E35480"/>
    <w:rsid w:val="00E41C32"/>
    <w:rsid w:val="00E44F71"/>
    <w:rsid w:val="00E453D2"/>
    <w:rsid w:val="00E47137"/>
    <w:rsid w:val="00E4719F"/>
    <w:rsid w:val="00E5209C"/>
    <w:rsid w:val="00E53A09"/>
    <w:rsid w:val="00E64070"/>
    <w:rsid w:val="00E658CA"/>
    <w:rsid w:val="00E70EF4"/>
    <w:rsid w:val="00E7284C"/>
    <w:rsid w:val="00E808BC"/>
    <w:rsid w:val="00E814DB"/>
    <w:rsid w:val="00E839CD"/>
    <w:rsid w:val="00E86DA2"/>
    <w:rsid w:val="00E91997"/>
    <w:rsid w:val="00E91FDE"/>
    <w:rsid w:val="00E92760"/>
    <w:rsid w:val="00E96CC8"/>
    <w:rsid w:val="00EA0CC9"/>
    <w:rsid w:val="00EA11C5"/>
    <w:rsid w:val="00EA1B56"/>
    <w:rsid w:val="00EA60DE"/>
    <w:rsid w:val="00EB011E"/>
    <w:rsid w:val="00EB3A38"/>
    <w:rsid w:val="00EC07CA"/>
    <w:rsid w:val="00EC634E"/>
    <w:rsid w:val="00ED024A"/>
    <w:rsid w:val="00EE0095"/>
    <w:rsid w:val="00EF084C"/>
    <w:rsid w:val="00EF3395"/>
    <w:rsid w:val="00EF4A80"/>
    <w:rsid w:val="00EF54CE"/>
    <w:rsid w:val="00EF5DBD"/>
    <w:rsid w:val="00EF7338"/>
    <w:rsid w:val="00F07572"/>
    <w:rsid w:val="00F075DA"/>
    <w:rsid w:val="00F11B53"/>
    <w:rsid w:val="00F14683"/>
    <w:rsid w:val="00F17851"/>
    <w:rsid w:val="00F20371"/>
    <w:rsid w:val="00F228E4"/>
    <w:rsid w:val="00F25F7B"/>
    <w:rsid w:val="00F305CE"/>
    <w:rsid w:val="00F32500"/>
    <w:rsid w:val="00F36575"/>
    <w:rsid w:val="00F36B24"/>
    <w:rsid w:val="00F40654"/>
    <w:rsid w:val="00F417BA"/>
    <w:rsid w:val="00F468E9"/>
    <w:rsid w:val="00F47650"/>
    <w:rsid w:val="00F50D4E"/>
    <w:rsid w:val="00F518EC"/>
    <w:rsid w:val="00F52751"/>
    <w:rsid w:val="00F53706"/>
    <w:rsid w:val="00F57A3B"/>
    <w:rsid w:val="00F6101F"/>
    <w:rsid w:val="00F6161A"/>
    <w:rsid w:val="00F63388"/>
    <w:rsid w:val="00F655E7"/>
    <w:rsid w:val="00F67D22"/>
    <w:rsid w:val="00F7016F"/>
    <w:rsid w:val="00F72576"/>
    <w:rsid w:val="00F73E92"/>
    <w:rsid w:val="00F75694"/>
    <w:rsid w:val="00F8387A"/>
    <w:rsid w:val="00F87B91"/>
    <w:rsid w:val="00F90849"/>
    <w:rsid w:val="00F90E83"/>
    <w:rsid w:val="00F94707"/>
    <w:rsid w:val="00F959FD"/>
    <w:rsid w:val="00F95AF2"/>
    <w:rsid w:val="00F95FD8"/>
    <w:rsid w:val="00FA07DE"/>
    <w:rsid w:val="00FA1885"/>
    <w:rsid w:val="00FA2B04"/>
    <w:rsid w:val="00FA310C"/>
    <w:rsid w:val="00FA7EAA"/>
    <w:rsid w:val="00FB57C6"/>
    <w:rsid w:val="00FB6C72"/>
    <w:rsid w:val="00FB7CA1"/>
    <w:rsid w:val="00FC2502"/>
    <w:rsid w:val="00FC397D"/>
    <w:rsid w:val="00FC4FD3"/>
    <w:rsid w:val="00FC6B4D"/>
    <w:rsid w:val="00FC6C22"/>
    <w:rsid w:val="00FD3612"/>
    <w:rsid w:val="00FE31B3"/>
    <w:rsid w:val="00FE518F"/>
    <w:rsid w:val="00FE788A"/>
    <w:rsid w:val="00FF1A76"/>
    <w:rsid w:val="00FF2E15"/>
    <w:rsid w:val="00FF3EE8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12E83"/>
  <w15:chartTrackingRefBased/>
  <w15:docId w15:val="{F05B8B71-1E4B-4402-982B-D0A22145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NZ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6C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C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1501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2107B"/>
    <w:rPr>
      <w:color w:val="954F72" w:themeColor="followedHyperlink"/>
      <w:u w:val="single"/>
    </w:rPr>
  </w:style>
  <w:style w:type="character" w:customStyle="1" w:styleId="ng-binding">
    <w:name w:val="ng-binding"/>
    <w:basedOn w:val="DefaultParagraphFont"/>
    <w:rsid w:val="00223A49"/>
  </w:style>
  <w:style w:type="paragraph" w:styleId="BodyText">
    <w:name w:val="Body Text"/>
    <w:basedOn w:val="Normal"/>
    <w:link w:val="BodyTextChar"/>
    <w:rsid w:val="00DE1772"/>
    <w:pPr>
      <w:spacing w:before="60" w:after="180" w:line="280" w:lineRule="atLeast"/>
    </w:pPr>
    <w:rPr>
      <w:rFonts w:ascii="Times New Roman" w:eastAsia="Times New Roman" w:hAnsi="Times New Roman" w:cs="Times New Roman"/>
      <w:snapToGrid w:val="0"/>
      <w:sz w:val="24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DE1772"/>
    <w:rPr>
      <w:rFonts w:ascii="Times New Roman" w:eastAsia="Times New Roman" w:hAnsi="Times New Roman" w:cs="Times New Roman"/>
      <w:snapToGrid w:val="0"/>
      <w:sz w:val="24"/>
      <w:szCs w:val="20"/>
      <w:lang w:bidi="ar-SA"/>
    </w:rPr>
  </w:style>
  <w:style w:type="paragraph" w:customStyle="1" w:styleId="MWBody1">
    <w:name w:val="MW Body1"/>
    <w:basedOn w:val="Normal"/>
    <w:link w:val="MWBody1Char"/>
    <w:qFormat/>
    <w:rsid w:val="00054D37"/>
    <w:pPr>
      <w:spacing w:before="240" w:after="240" w:line="280" w:lineRule="atLeast"/>
    </w:pPr>
    <w:rPr>
      <w:rFonts w:ascii="Ebrima" w:eastAsia="Times New Roman" w:hAnsi="Ebrima" w:cs="Times New Roman"/>
      <w:snapToGrid w:val="0"/>
      <w:szCs w:val="20"/>
      <w:lang w:bidi="ar-SA"/>
    </w:rPr>
  </w:style>
  <w:style w:type="character" w:customStyle="1" w:styleId="MWBody1Char">
    <w:name w:val="MW Body1 Char"/>
    <w:basedOn w:val="DefaultParagraphFont"/>
    <w:link w:val="MWBody1"/>
    <w:rsid w:val="00054D37"/>
    <w:rPr>
      <w:rFonts w:ascii="Ebrima" w:eastAsia="Times New Roman" w:hAnsi="Ebrima" w:cs="Times New Roman"/>
      <w:snapToGrid w:val="0"/>
      <w:szCs w:val="20"/>
      <w:lang w:bidi="ar-SA"/>
    </w:rPr>
  </w:style>
  <w:style w:type="character" w:styleId="Emphasis">
    <w:name w:val="Emphasis"/>
    <w:basedOn w:val="DefaultParagraphFont"/>
    <w:uiPriority w:val="20"/>
    <w:qFormat/>
    <w:rsid w:val="00A00BFE"/>
    <w:rPr>
      <w:i/>
      <w:iCs/>
    </w:rPr>
  </w:style>
  <w:style w:type="paragraph" w:customStyle="1" w:styleId="MWReference">
    <w:name w:val="MW Reference"/>
    <w:basedOn w:val="Normal"/>
    <w:qFormat/>
    <w:rsid w:val="00551521"/>
    <w:pPr>
      <w:spacing w:before="120" w:after="120" w:line="280" w:lineRule="atLeast"/>
      <w:ind w:left="567" w:hanging="567"/>
    </w:pPr>
    <w:rPr>
      <w:rFonts w:ascii="Ebrima" w:eastAsia="Times New Roman" w:hAnsi="Ebrima" w:cs="Times New Roman"/>
      <w:snapToGrid w:val="0"/>
      <w:szCs w:val="20"/>
      <w:lang w:bidi="ar-SA"/>
    </w:rPr>
  </w:style>
  <w:style w:type="paragraph" w:styleId="ListBullet">
    <w:name w:val="List Bullet"/>
    <w:aliases w:val="LCR List Bullet"/>
    <w:basedOn w:val="Normal"/>
    <w:rsid w:val="00020CE4"/>
    <w:pPr>
      <w:numPr>
        <w:numId w:val="4"/>
      </w:numPr>
      <w:spacing w:before="60" w:after="0" w:line="280" w:lineRule="atLeast"/>
    </w:pPr>
    <w:rPr>
      <w:rFonts w:ascii="Times New Roman" w:eastAsia="Times New Roman" w:hAnsi="Times New Roman" w:cs="Times New Roman"/>
      <w:snapToGrid w:val="0"/>
      <w:sz w:val="24"/>
      <w:szCs w:val="22"/>
      <w:lang w:bidi="ar-SA"/>
    </w:rPr>
  </w:style>
  <w:style w:type="paragraph" w:styleId="ListBullet3">
    <w:name w:val="List Bullet 3"/>
    <w:basedOn w:val="Normal"/>
    <w:rsid w:val="00020CE4"/>
    <w:pPr>
      <w:numPr>
        <w:ilvl w:val="2"/>
        <w:numId w:val="4"/>
      </w:numPr>
      <w:spacing w:before="240" w:after="240" w:line="280" w:lineRule="atLeast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bidi="ar-SA"/>
    </w:rPr>
  </w:style>
  <w:style w:type="paragraph" w:customStyle="1" w:styleId="MWBullet1">
    <w:name w:val="MW Bullet1"/>
    <w:basedOn w:val="ListBullet"/>
    <w:qFormat/>
    <w:rsid w:val="00020CE4"/>
    <w:pPr>
      <w:tabs>
        <w:tab w:val="clear" w:pos="567"/>
        <w:tab w:val="num" w:pos="426"/>
      </w:tabs>
      <w:spacing w:after="60"/>
      <w:ind w:left="425" w:hanging="425"/>
    </w:pPr>
    <w:rPr>
      <w:rFonts w:ascii="Ebrima" w:hAnsi="Ebrima"/>
      <w:sz w:val="22"/>
    </w:rPr>
  </w:style>
  <w:style w:type="paragraph" w:customStyle="1" w:styleId="EndNoteBibliographyTitle">
    <w:name w:val="EndNote Bibliography Title"/>
    <w:basedOn w:val="Normal"/>
    <w:link w:val="EndNoteBibliographyTitleChar"/>
    <w:rsid w:val="005D487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D487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D487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D487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63B87-AD75-4448-A525-D265E4117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2424</TotalTime>
  <Pages>4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Mitchell</dc:creator>
  <cp:keywords/>
  <dc:description/>
  <cp:lastModifiedBy>Quentin Paynter</cp:lastModifiedBy>
  <cp:revision>799</cp:revision>
  <dcterms:created xsi:type="dcterms:W3CDTF">2023-03-03T23:14:00Z</dcterms:created>
  <dcterms:modified xsi:type="dcterms:W3CDTF">2024-04-17T02:56:00Z</dcterms:modified>
</cp:coreProperties>
</file>