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FD802" w14:textId="5C6BF73D" w:rsidR="002A0BE0" w:rsidRPr="00286E48" w:rsidRDefault="002A0BE0" w:rsidP="002A0BE0">
      <w:pPr>
        <w:spacing w:line="480" w:lineRule="auto"/>
        <w:rPr>
          <w:b/>
          <w:bCs/>
          <w:sz w:val="28"/>
          <w:szCs w:val="28"/>
        </w:rPr>
      </w:pPr>
      <w:r w:rsidRPr="00286E48">
        <w:rPr>
          <w:b/>
          <w:bCs/>
          <w:sz w:val="28"/>
          <w:szCs w:val="28"/>
        </w:rPr>
        <w:t>First isolation of Japanese encephalitis virus genotype IV from mosquitoes in Australia</w:t>
      </w:r>
    </w:p>
    <w:p w14:paraId="467411C1" w14:textId="5ADD683F" w:rsidR="002A0BE0" w:rsidRPr="00286E48" w:rsidRDefault="002A0BE0" w:rsidP="002A0BE0">
      <w:pPr>
        <w:spacing w:line="480" w:lineRule="auto"/>
        <w:rPr>
          <w:b/>
          <w:bCs/>
          <w:sz w:val="28"/>
          <w:szCs w:val="28"/>
        </w:rPr>
      </w:pPr>
      <w:r w:rsidRPr="00286E48">
        <w:rPr>
          <w:b/>
          <w:bCs/>
          <w:sz w:val="28"/>
          <w:szCs w:val="28"/>
        </w:rPr>
        <w:t>Supplementary Data</w:t>
      </w:r>
    </w:p>
    <w:p w14:paraId="6196202B" w14:textId="77777777" w:rsidR="00133A1D" w:rsidRDefault="00842156" w:rsidP="002A0BE0">
      <w:pPr>
        <w:spacing w:line="480" w:lineRule="auto"/>
        <w:rPr>
          <w:b/>
          <w:bCs/>
        </w:rPr>
      </w:pPr>
      <w:r>
        <w:rPr>
          <w:b/>
          <w:bCs/>
        </w:rPr>
        <w:t>Materials and Methods</w:t>
      </w:r>
      <w:r w:rsidR="0061525C">
        <w:rPr>
          <w:b/>
          <w:bCs/>
        </w:rPr>
        <w:t xml:space="preserve"> </w:t>
      </w:r>
    </w:p>
    <w:p w14:paraId="27FBAE50" w14:textId="2303FC91" w:rsidR="002A0BE0" w:rsidRPr="00286E48" w:rsidRDefault="005409D6" w:rsidP="002A0BE0">
      <w:pPr>
        <w:spacing w:line="480" w:lineRule="auto"/>
        <w:rPr>
          <w:i/>
          <w:iCs/>
        </w:rPr>
      </w:pPr>
      <w:r w:rsidRPr="00286E48">
        <w:rPr>
          <w:i/>
          <w:iCs/>
        </w:rPr>
        <w:t>JEV</w:t>
      </w:r>
      <w:r w:rsidRPr="00286E48">
        <w:rPr>
          <w:b/>
          <w:bCs/>
          <w:i/>
          <w:iCs/>
        </w:rPr>
        <w:t xml:space="preserve"> </w:t>
      </w:r>
      <w:r w:rsidR="00090193" w:rsidRPr="00286E48">
        <w:rPr>
          <w:i/>
          <w:iCs/>
        </w:rPr>
        <w:t>molecular</w:t>
      </w:r>
      <w:r w:rsidR="00B9360E" w:rsidRPr="00286E48">
        <w:rPr>
          <w:i/>
          <w:iCs/>
        </w:rPr>
        <w:t xml:space="preserve"> detection</w:t>
      </w:r>
      <w:r w:rsidR="005B245B" w:rsidRPr="00286E48">
        <w:rPr>
          <w:i/>
          <w:iCs/>
        </w:rPr>
        <w:t xml:space="preserve">, </w:t>
      </w:r>
      <w:r w:rsidR="00873043" w:rsidRPr="00286E48">
        <w:rPr>
          <w:i/>
          <w:iCs/>
        </w:rPr>
        <w:t xml:space="preserve">isolation, </w:t>
      </w:r>
      <w:r w:rsidR="001A52F5" w:rsidRPr="00286E48">
        <w:rPr>
          <w:i/>
          <w:iCs/>
        </w:rPr>
        <w:t>sequencing,</w:t>
      </w:r>
      <w:r w:rsidR="007D0567" w:rsidRPr="00286E48">
        <w:rPr>
          <w:i/>
          <w:iCs/>
        </w:rPr>
        <w:t xml:space="preserve"> and phylogenetic </w:t>
      </w:r>
      <w:r w:rsidR="00ED371F" w:rsidRPr="00286E48">
        <w:rPr>
          <w:i/>
          <w:iCs/>
        </w:rPr>
        <w:t>analysis</w:t>
      </w:r>
    </w:p>
    <w:p w14:paraId="6C851EB3" w14:textId="5C589603" w:rsidR="00775B41" w:rsidRDefault="001A55E5" w:rsidP="002A0BE0">
      <w:pPr>
        <w:spacing w:line="480" w:lineRule="auto"/>
        <w:rPr>
          <w:rFonts w:cstheme="minorHAnsi"/>
        </w:rPr>
      </w:pPr>
      <w:r>
        <w:rPr>
          <w:rFonts w:cstheme="minorHAnsi"/>
        </w:rPr>
        <w:t xml:space="preserve">Specific Japanese encephalitis virus </w:t>
      </w:r>
      <w:r w:rsidR="000E054C">
        <w:rPr>
          <w:rFonts w:cstheme="minorHAnsi"/>
        </w:rPr>
        <w:t>(</w:t>
      </w:r>
      <w:r>
        <w:rPr>
          <w:rFonts w:cstheme="minorHAnsi"/>
        </w:rPr>
        <w:t>JEV</w:t>
      </w:r>
      <w:r w:rsidR="000E054C">
        <w:rPr>
          <w:rFonts w:cstheme="minorHAnsi"/>
        </w:rPr>
        <w:t>)</w:t>
      </w:r>
      <w:r>
        <w:rPr>
          <w:rFonts w:cstheme="minorHAnsi"/>
        </w:rPr>
        <w:t xml:space="preserve"> RNA </w:t>
      </w:r>
      <w:r w:rsidR="00775B41">
        <w:rPr>
          <w:rFonts w:cstheme="minorHAnsi"/>
        </w:rPr>
        <w:t>detection</w:t>
      </w:r>
      <w:r w:rsidR="002A69E1">
        <w:rPr>
          <w:rFonts w:cstheme="minorHAnsi"/>
        </w:rPr>
        <w:t>, virus isolation and next generation sequencing (NGS)</w:t>
      </w:r>
      <w:r w:rsidR="00F278A0">
        <w:rPr>
          <w:rFonts w:cstheme="minorHAnsi"/>
        </w:rPr>
        <w:t xml:space="preserve"> </w:t>
      </w:r>
      <w:r w:rsidR="00886535">
        <w:rPr>
          <w:rFonts w:cstheme="minorHAnsi"/>
        </w:rPr>
        <w:t xml:space="preserve">methods </w:t>
      </w:r>
      <w:r w:rsidR="00F278A0">
        <w:rPr>
          <w:rFonts w:cstheme="minorHAnsi"/>
        </w:rPr>
        <w:t xml:space="preserve">have been </w:t>
      </w:r>
      <w:r w:rsidR="00C8732B">
        <w:rPr>
          <w:rFonts w:cstheme="minorHAnsi"/>
        </w:rPr>
        <w:t xml:space="preserve">reported </w:t>
      </w:r>
      <w:r w:rsidR="00F278A0">
        <w:rPr>
          <w:rFonts w:cstheme="minorHAnsi"/>
        </w:rPr>
        <w:t xml:space="preserve">previously </w:t>
      </w:r>
      <w:r w:rsidR="00FC66F6">
        <w:rPr>
          <w:rFonts w:cstheme="minorHAnsi"/>
          <w:noProof/>
        </w:rPr>
        <w:t>(Pyke et al., 2020a)</w:t>
      </w:r>
      <w:r w:rsidR="00BD7708">
        <w:rPr>
          <w:rFonts w:cstheme="minorHAnsi"/>
        </w:rPr>
        <w:t xml:space="preserve">. </w:t>
      </w:r>
      <w:r w:rsidR="00B55934">
        <w:rPr>
          <w:rFonts w:cstheme="minorHAnsi"/>
        </w:rPr>
        <w:t xml:space="preserve">The </w:t>
      </w:r>
      <w:r w:rsidR="00C34BF3">
        <w:rPr>
          <w:rFonts w:cstheme="minorHAnsi"/>
        </w:rPr>
        <w:t>primers and p</w:t>
      </w:r>
      <w:r w:rsidR="00C44FC3">
        <w:rPr>
          <w:rFonts w:cstheme="minorHAnsi"/>
        </w:rPr>
        <w:t xml:space="preserve">robe used for the </w:t>
      </w:r>
      <w:r w:rsidR="00B55934">
        <w:rPr>
          <w:rFonts w:cstheme="minorHAnsi"/>
        </w:rPr>
        <w:t xml:space="preserve">detection of </w:t>
      </w:r>
      <w:r w:rsidR="00284556">
        <w:rPr>
          <w:rFonts w:cstheme="minorHAnsi"/>
        </w:rPr>
        <w:t xml:space="preserve">JEV RNA by </w:t>
      </w:r>
      <w:bookmarkStart w:id="0" w:name="_Hlk153885675"/>
      <w:r w:rsidR="00284556">
        <w:rPr>
          <w:rFonts w:cstheme="minorHAnsi"/>
        </w:rPr>
        <w:t>reverse transcription, TaqMan™ real-time polymerase chain reaction (RT-</w:t>
      </w:r>
      <w:proofErr w:type="spellStart"/>
      <w:r w:rsidR="00284556">
        <w:rPr>
          <w:rFonts w:cstheme="minorHAnsi"/>
        </w:rPr>
        <w:t>rPCR</w:t>
      </w:r>
      <w:proofErr w:type="spellEnd"/>
      <w:r w:rsidR="00284556">
        <w:rPr>
          <w:rFonts w:cstheme="minorHAnsi"/>
        </w:rPr>
        <w:t>)</w:t>
      </w:r>
      <w:bookmarkEnd w:id="0"/>
      <w:r w:rsidR="00C44FC3">
        <w:rPr>
          <w:rFonts w:cstheme="minorHAnsi"/>
        </w:rPr>
        <w:t xml:space="preserve"> </w:t>
      </w:r>
      <w:r w:rsidR="00981117">
        <w:rPr>
          <w:rFonts w:cstheme="minorHAnsi"/>
        </w:rPr>
        <w:t xml:space="preserve">have been published </w:t>
      </w:r>
      <w:r w:rsidR="00537419">
        <w:rPr>
          <w:rFonts w:cstheme="minorHAnsi"/>
        </w:rPr>
        <w:t xml:space="preserve">elsewhere </w:t>
      </w:r>
      <w:r w:rsidR="00FC66F6">
        <w:rPr>
          <w:rFonts w:cstheme="minorHAnsi"/>
          <w:noProof/>
        </w:rPr>
        <w:t>(Northill et al., 2018)</w:t>
      </w:r>
      <w:r w:rsidR="00160110">
        <w:rPr>
          <w:rFonts w:cstheme="minorHAnsi"/>
        </w:rPr>
        <w:t xml:space="preserve">. </w:t>
      </w:r>
      <w:r w:rsidR="00284556">
        <w:rPr>
          <w:rFonts w:cstheme="minorHAnsi"/>
        </w:rPr>
        <w:t xml:space="preserve"> </w:t>
      </w:r>
    </w:p>
    <w:p w14:paraId="3C0BE654" w14:textId="3760B62D" w:rsidR="00775B41" w:rsidRDefault="004C1C13" w:rsidP="00E646F8">
      <w:pPr>
        <w:spacing w:line="480" w:lineRule="auto"/>
        <w:rPr>
          <w:rFonts w:cstheme="minorHAnsi"/>
        </w:rPr>
      </w:pPr>
      <w:r>
        <w:rPr>
          <w:rFonts w:cstheme="minorHAnsi"/>
        </w:rPr>
        <w:t>A</w:t>
      </w:r>
      <w:r w:rsidR="00D26759">
        <w:rPr>
          <w:rFonts w:cstheme="minorHAnsi"/>
        </w:rPr>
        <w:t xml:space="preserve">n </w:t>
      </w:r>
      <w:r w:rsidR="003A23DB">
        <w:rPr>
          <w:rFonts w:cstheme="minorHAnsi"/>
        </w:rPr>
        <w:t xml:space="preserve">isolate of JEV from one </w:t>
      </w:r>
      <w:r>
        <w:rPr>
          <w:rFonts w:cstheme="minorHAnsi"/>
        </w:rPr>
        <w:t>JEV RT-</w:t>
      </w:r>
      <w:proofErr w:type="spellStart"/>
      <w:r>
        <w:rPr>
          <w:rFonts w:cstheme="minorHAnsi"/>
        </w:rPr>
        <w:t>rPCR</w:t>
      </w:r>
      <w:proofErr w:type="spellEnd"/>
      <w:r>
        <w:rPr>
          <w:rFonts w:cstheme="minorHAnsi"/>
        </w:rPr>
        <w:t xml:space="preserve"> positive mosquito pool</w:t>
      </w:r>
      <w:r w:rsidR="00182BE3">
        <w:rPr>
          <w:rFonts w:cstheme="minorHAnsi"/>
        </w:rPr>
        <w:t xml:space="preserve"> collected from </w:t>
      </w:r>
      <w:r w:rsidR="00127149">
        <w:rPr>
          <w:rFonts w:cstheme="minorHAnsi"/>
        </w:rPr>
        <w:t xml:space="preserve">the </w:t>
      </w:r>
      <w:r w:rsidR="00182BE3">
        <w:rPr>
          <w:rFonts w:cstheme="minorHAnsi"/>
        </w:rPr>
        <w:t xml:space="preserve">Mundubbera </w:t>
      </w:r>
      <w:r w:rsidR="00127149">
        <w:rPr>
          <w:rFonts w:cstheme="minorHAnsi"/>
        </w:rPr>
        <w:t xml:space="preserve">region </w:t>
      </w:r>
      <w:r w:rsidR="00182BE3">
        <w:rPr>
          <w:rFonts w:cstheme="minorHAnsi"/>
        </w:rPr>
        <w:t xml:space="preserve">in March 2022 (Supplementary Table 1) </w:t>
      </w:r>
      <w:r w:rsidR="00AC1369">
        <w:rPr>
          <w:rFonts w:cstheme="minorHAnsi"/>
        </w:rPr>
        <w:t>was obtained</w:t>
      </w:r>
      <w:r w:rsidR="00E163F0">
        <w:rPr>
          <w:rFonts w:cstheme="minorHAnsi"/>
        </w:rPr>
        <w:t xml:space="preserve">. Briefly, </w:t>
      </w:r>
      <w:r w:rsidR="00F6213D">
        <w:rPr>
          <w:rFonts w:cstheme="minorHAnsi"/>
        </w:rPr>
        <w:t xml:space="preserve">the mosquito pool </w:t>
      </w:r>
      <w:r w:rsidR="00C54CE4">
        <w:rPr>
          <w:rFonts w:cstheme="minorHAnsi"/>
        </w:rPr>
        <w:t>had been</w:t>
      </w:r>
      <w:r w:rsidR="00104F00">
        <w:rPr>
          <w:rFonts w:cstheme="minorHAnsi"/>
        </w:rPr>
        <w:t xml:space="preserve"> homogenized</w:t>
      </w:r>
      <w:r w:rsidR="00E473BA">
        <w:rPr>
          <w:rFonts w:cstheme="minorHAnsi"/>
        </w:rPr>
        <w:t>,</w:t>
      </w:r>
      <w:r w:rsidR="00274E9D">
        <w:rPr>
          <w:rFonts w:cstheme="minorHAnsi"/>
        </w:rPr>
        <w:t xml:space="preserve"> clarifi</w:t>
      </w:r>
      <w:r w:rsidR="00570DDC">
        <w:rPr>
          <w:rFonts w:cstheme="minorHAnsi"/>
        </w:rPr>
        <w:t>ed</w:t>
      </w:r>
      <w:r w:rsidR="00274E9D">
        <w:rPr>
          <w:rFonts w:cstheme="minorHAnsi"/>
        </w:rPr>
        <w:t xml:space="preserve"> by </w:t>
      </w:r>
      <w:proofErr w:type="gramStart"/>
      <w:r w:rsidR="00274E9D">
        <w:rPr>
          <w:rFonts w:cstheme="minorHAnsi"/>
        </w:rPr>
        <w:t>centrifugation</w:t>
      </w:r>
      <w:proofErr w:type="gramEnd"/>
      <w:r w:rsidR="00E473BA">
        <w:rPr>
          <w:rFonts w:cstheme="minorHAnsi"/>
        </w:rPr>
        <w:t xml:space="preserve"> and</w:t>
      </w:r>
      <w:r w:rsidR="00E473BA" w:rsidRPr="00E473BA">
        <w:rPr>
          <w:rFonts w:cstheme="minorHAnsi"/>
        </w:rPr>
        <w:t xml:space="preserve"> filtered through a 0.2</w:t>
      </w:r>
      <w:r w:rsidR="00E473BA" w:rsidRPr="00E473BA">
        <w:rPr>
          <w:rFonts w:ascii="Times New Roman" w:hAnsi="Times New Roman" w:cs="Times New Roman"/>
        </w:rPr>
        <w:t xml:space="preserve"> </w:t>
      </w:r>
      <w:r w:rsidR="00914BFC" w:rsidRPr="00E473BA">
        <w:rPr>
          <w:rFonts w:cstheme="minorHAnsi"/>
        </w:rPr>
        <w:t>µ</w:t>
      </w:r>
      <w:r w:rsidR="00914BFC">
        <w:rPr>
          <w:rFonts w:cstheme="minorHAnsi"/>
        </w:rPr>
        <w:t>m</w:t>
      </w:r>
      <w:r w:rsidR="00914BFC" w:rsidRPr="00E473BA">
        <w:rPr>
          <w:rFonts w:cstheme="minorHAnsi"/>
        </w:rPr>
        <w:t xml:space="preserve"> </w:t>
      </w:r>
      <w:r w:rsidR="00E473BA" w:rsidRPr="00E473BA">
        <w:rPr>
          <w:rFonts w:cstheme="minorHAnsi"/>
        </w:rPr>
        <w:t>filter</w:t>
      </w:r>
      <w:r w:rsidR="006039C5">
        <w:rPr>
          <w:rFonts w:cstheme="minorHAnsi"/>
        </w:rPr>
        <w:t xml:space="preserve"> </w:t>
      </w:r>
      <w:r w:rsidR="00CE415A">
        <w:rPr>
          <w:rFonts w:cstheme="minorHAnsi"/>
        </w:rPr>
        <w:t xml:space="preserve">as previously described </w:t>
      </w:r>
      <w:r w:rsidR="00FC66F6">
        <w:rPr>
          <w:rFonts w:cstheme="minorHAnsi"/>
          <w:noProof/>
        </w:rPr>
        <w:t>(Jansen et al., 2019)</w:t>
      </w:r>
      <w:r w:rsidR="00D6431D">
        <w:rPr>
          <w:rFonts w:cstheme="minorHAnsi"/>
        </w:rPr>
        <w:t xml:space="preserve"> </w:t>
      </w:r>
      <w:r w:rsidR="00BE281F">
        <w:rPr>
          <w:rFonts w:cstheme="minorHAnsi"/>
        </w:rPr>
        <w:t xml:space="preserve">before inoculation of 50-100 </w:t>
      </w:r>
      <w:r w:rsidR="00BE281F">
        <w:rPr>
          <w:rFonts w:ascii="Times New Roman" w:hAnsi="Times New Roman" w:cs="Times New Roman"/>
        </w:rPr>
        <w:t>µ</w:t>
      </w:r>
      <w:r w:rsidR="00BE281F">
        <w:rPr>
          <w:rFonts w:cstheme="minorHAnsi"/>
        </w:rPr>
        <w:t xml:space="preserve">L </w:t>
      </w:r>
      <w:r w:rsidR="006A5CD8">
        <w:rPr>
          <w:rFonts w:cstheme="minorHAnsi"/>
        </w:rPr>
        <w:t>onto</w:t>
      </w:r>
      <w:r w:rsidR="00AC1369">
        <w:rPr>
          <w:rFonts w:cstheme="minorHAnsi"/>
        </w:rPr>
        <w:t xml:space="preserve"> confluent </w:t>
      </w:r>
      <w:r w:rsidR="00AC1369" w:rsidRPr="005769C3">
        <w:rPr>
          <w:rFonts w:cstheme="minorHAnsi"/>
          <w:i/>
          <w:iCs/>
        </w:rPr>
        <w:t>Aedes albopictus</w:t>
      </w:r>
      <w:r w:rsidR="00AC1369">
        <w:rPr>
          <w:rFonts w:cstheme="minorHAnsi"/>
        </w:rPr>
        <w:t xml:space="preserve"> C6/36 </w:t>
      </w:r>
      <w:r w:rsidR="00737C08">
        <w:rPr>
          <w:rFonts w:cstheme="minorHAnsi"/>
        </w:rPr>
        <w:t xml:space="preserve">cell monolayers </w:t>
      </w:r>
      <w:r w:rsidR="00AC1369">
        <w:rPr>
          <w:rFonts w:cstheme="minorHAnsi"/>
        </w:rPr>
        <w:t>(</w:t>
      </w:r>
      <w:r w:rsidR="00AC1369" w:rsidRPr="00CF5582">
        <w:rPr>
          <w:rFonts w:cstheme="minorHAnsi"/>
        </w:rPr>
        <w:t>American Type Culture Collection (ATCC), CRL-1660</w:t>
      </w:r>
      <w:r w:rsidR="00AC1369">
        <w:rPr>
          <w:rFonts w:cstheme="minorHAnsi"/>
        </w:rPr>
        <w:t>)</w:t>
      </w:r>
      <w:r w:rsidR="000A0A16">
        <w:rPr>
          <w:rFonts w:cstheme="minorHAnsi"/>
        </w:rPr>
        <w:t xml:space="preserve"> grown in </w:t>
      </w:r>
      <w:r w:rsidR="001911EF" w:rsidRPr="001911EF">
        <w:rPr>
          <w:rFonts w:cstheme="minorHAnsi"/>
        </w:rPr>
        <w:t>Opti-MEM®</w:t>
      </w:r>
      <w:r w:rsidR="001911EF">
        <w:rPr>
          <w:rFonts w:cstheme="minorHAnsi"/>
        </w:rPr>
        <w:t xml:space="preserve"> (</w:t>
      </w:r>
      <w:r w:rsidR="001911EF" w:rsidRPr="001911EF">
        <w:rPr>
          <w:rFonts w:cstheme="minorHAnsi"/>
        </w:rPr>
        <w:t>Gibco, Life Technologies Corporation, NY</w:t>
      </w:r>
      <w:r w:rsidR="001911EF">
        <w:rPr>
          <w:rFonts w:cstheme="minorHAnsi"/>
        </w:rPr>
        <w:t xml:space="preserve">) </w:t>
      </w:r>
      <w:r w:rsidR="00ED302F">
        <w:rPr>
          <w:rFonts w:cstheme="minorHAnsi"/>
        </w:rPr>
        <w:t>supplemented with 0.2% bovine serum albumin (</w:t>
      </w:r>
      <w:r w:rsidR="008F2288">
        <w:rPr>
          <w:rFonts w:cstheme="minorHAnsi"/>
        </w:rPr>
        <w:t>Sigma Aldrich</w:t>
      </w:r>
      <w:r w:rsidR="001A6330">
        <w:rPr>
          <w:rFonts w:cstheme="minorHAnsi"/>
        </w:rPr>
        <w:t xml:space="preserve">, </w:t>
      </w:r>
      <w:r w:rsidR="007D453E">
        <w:rPr>
          <w:rFonts w:cstheme="minorHAnsi"/>
        </w:rPr>
        <w:t>Australia)</w:t>
      </w:r>
      <w:r w:rsidR="003677A4">
        <w:rPr>
          <w:rFonts w:cstheme="minorHAnsi"/>
        </w:rPr>
        <w:t xml:space="preserve">. </w:t>
      </w:r>
      <w:r w:rsidR="00AC1369">
        <w:rPr>
          <w:rFonts w:cstheme="minorHAnsi"/>
        </w:rPr>
        <w:t xml:space="preserve"> </w:t>
      </w:r>
      <w:r w:rsidR="00BB46D9">
        <w:rPr>
          <w:rFonts w:cstheme="minorHAnsi"/>
        </w:rPr>
        <w:t xml:space="preserve">After 7 days incubation at </w:t>
      </w:r>
      <w:r w:rsidR="00BB46D9" w:rsidRPr="007652D8">
        <w:rPr>
          <w:rFonts w:cstheme="minorHAnsi"/>
        </w:rPr>
        <w:t>28</w:t>
      </w:r>
      <w:r w:rsidR="00BB46D9" w:rsidRPr="007652D8">
        <w:rPr>
          <w:rFonts w:cstheme="minorHAnsi"/>
          <w:vertAlign w:val="superscript"/>
        </w:rPr>
        <w:t>o</w:t>
      </w:r>
      <w:r w:rsidR="00BB46D9">
        <w:rPr>
          <w:rFonts w:cstheme="minorHAnsi"/>
        </w:rPr>
        <w:t>C, v</w:t>
      </w:r>
      <w:r w:rsidR="00D63C76">
        <w:rPr>
          <w:rFonts w:cstheme="minorHAnsi"/>
        </w:rPr>
        <w:t xml:space="preserve">iral isolation </w:t>
      </w:r>
      <w:r w:rsidR="00382DD5">
        <w:rPr>
          <w:rFonts w:cstheme="minorHAnsi"/>
        </w:rPr>
        <w:t xml:space="preserve">(passage 1) </w:t>
      </w:r>
      <w:r w:rsidR="00D05DB4">
        <w:rPr>
          <w:rFonts w:cstheme="minorHAnsi"/>
        </w:rPr>
        <w:t xml:space="preserve">was </w:t>
      </w:r>
      <w:r w:rsidR="008F5B56">
        <w:rPr>
          <w:rFonts w:cstheme="minorHAnsi"/>
        </w:rPr>
        <w:t>confirmed b</w:t>
      </w:r>
      <w:r w:rsidR="00F54B58">
        <w:rPr>
          <w:rFonts w:cstheme="minorHAnsi"/>
        </w:rPr>
        <w:t>y probing with an anti-JEV monoclonal antibody, 6B</w:t>
      </w:r>
      <w:r w:rsidR="00571A32">
        <w:rPr>
          <w:rFonts w:cstheme="minorHAnsi"/>
        </w:rPr>
        <w:t xml:space="preserve">4A-10 (Merck, Sigma-Aldrich, Australia) </w:t>
      </w:r>
      <w:r w:rsidR="002C5B16">
        <w:rPr>
          <w:rFonts w:cstheme="minorHAnsi"/>
        </w:rPr>
        <w:t xml:space="preserve">in </w:t>
      </w:r>
      <w:r w:rsidR="008F5B56">
        <w:rPr>
          <w:rFonts w:cstheme="minorHAnsi"/>
        </w:rPr>
        <w:t xml:space="preserve">an immunofluorescent </w:t>
      </w:r>
      <w:r w:rsidR="00A0224A">
        <w:rPr>
          <w:rFonts w:cstheme="minorHAnsi"/>
        </w:rPr>
        <w:t xml:space="preserve">antibody </w:t>
      </w:r>
      <w:r w:rsidR="008F5B56">
        <w:rPr>
          <w:rFonts w:cstheme="minorHAnsi"/>
        </w:rPr>
        <w:t xml:space="preserve">assay </w:t>
      </w:r>
      <w:r w:rsidR="00A0224A">
        <w:rPr>
          <w:rFonts w:cstheme="minorHAnsi"/>
        </w:rPr>
        <w:t>(IFA</w:t>
      </w:r>
      <w:r w:rsidR="00484E2E">
        <w:rPr>
          <w:rFonts w:cstheme="minorHAnsi"/>
        </w:rPr>
        <w:t xml:space="preserve">, </w:t>
      </w:r>
      <w:r w:rsidR="002C2283">
        <w:rPr>
          <w:rFonts w:cstheme="minorHAnsi"/>
        </w:rPr>
        <w:t xml:space="preserve">main manuscript </w:t>
      </w:r>
      <w:r w:rsidR="00484E2E">
        <w:rPr>
          <w:rFonts w:cstheme="minorHAnsi"/>
        </w:rPr>
        <w:t>Figure 1</w:t>
      </w:r>
      <w:r w:rsidR="00092DFE">
        <w:rPr>
          <w:rFonts w:cstheme="minorHAnsi"/>
        </w:rPr>
        <w:t>A</w:t>
      </w:r>
      <w:r w:rsidR="00A0224A">
        <w:rPr>
          <w:rFonts w:cstheme="minorHAnsi"/>
        </w:rPr>
        <w:t xml:space="preserve">) </w:t>
      </w:r>
      <w:r w:rsidR="00FC66F6">
        <w:rPr>
          <w:rFonts w:cstheme="minorHAnsi"/>
          <w:noProof/>
        </w:rPr>
        <w:t>(Pyke et al., 2020a, Pyke et al., 2018)</w:t>
      </w:r>
      <w:r w:rsidR="00484E2E">
        <w:rPr>
          <w:rFonts w:cstheme="minorHAnsi"/>
        </w:rPr>
        <w:t>.</w:t>
      </w:r>
    </w:p>
    <w:p w14:paraId="7761F27A" w14:textId="53129D9B" w:rsidR="00415296" w:rsidRDefault="00052ADC" w:rsidP="00E646F8">
      <w:pPr>
        <w:spacing w:line="480" w:lineRule="auto"/>
      </w:pPr>
      <w:r>
        <w:t>The JEV isolate (</w:t>
      </w:r>
      <w:r w:rsidR="00697F3E" w:rsidRPr="00697F3E">
        <w:rPr>
          <w:rFonts w:ascii="Calibri" w:eastAsia="Times New Roman" w:hAnsi="Calibri" w:cs="Calibri"/>
          <w:color w:val="000000"/>
          <w:lang w:eastAsia="en-AU"/>
        </w:rPr>
        <w:t>QLD_S46716_M2022</w:t>
      </w:r>
      <w:r w:rsidR="00E646F8">
        <w:rPr>
          <w:rFonts w:ascii="Calibri" w:eastAsia="Times New Roman" w:hAnsi="Calibri" w:cs="Calibri"/>
          <w:color w:val="000000"/>
          <w:lang w:eastAsia="en-AU"/>
        </w:rPr>
        <w:t xml:space="preserve">) </w:t>
      </w:r>
      <w:r>
        <w:t xml:space="preserve">was further </w:t>
      </w:r>
      <w:r w:rsidR="00710FEE">
        <w:t xml:space="preserve">passaged a second time in C6/36 cells and once in </w:t>
      </w:r>
      <w:r w:rsidR="00D35FD3">
        <w:t>baby hamster kidney</w:t>
      </w:r>
      <w:r w:rsidR="00E65F71">
        <w:t xml:space="preserve"> cells</w:t>
      </w:r>
      <w:r w:rsidR="00D35FD3">
        <w:t xml:space="preserve"> </w:t>
      </w:r>
      <w:r w:rsidR="00E65F71">
        <w:t>(</w:t>
      </w:r>
      <w:r w:rsidR="00710FEE">
        <w:t>BHK-21</w:t>
      </w:r>
      <w:r w:rsidR="00E65F71">
        <w:t>; ATCC CCL-10)</w:t>
      </w:r>
      <w:r w:rsidR="00130378">
        <w:t xml:space="preserve"> before </w:t>
      </w:r>
      <w:r w:rsidR="00FF63BE">
        <w:t>characteriz</w:t>
      </w:r>
      <w:r w:rsidR="00130378">
        <w:t>ation</w:t>
      </w:r>
      <w:r w:rsidR="00FF63BE">
        <w:t xml:space="preserve"> </w:t>
      </w:r>
      <w:r>
        <w:t xml:space="preserve">by </w:t>
      </w:r>
      <w:r w:rsidR="00E646F8">
        <w:t>next generation</w:t>
      </w:r>
      <w:r>
        <w:t xml:space="preserve"> sequencing using the </w:t>
      </w:r>
      <w:proofErr w:type="spellStart"/>
      <w:r>
        <w:t>Nextera</w:t>
      </w:r>
      <w:proofErr w:type="spellEnd"/>
      <w:r>
        <w:t xml:space="preserve"> XT kit for cDNA library construction and paired-end (2 × 150 nucleotides) sequencing using the V2 mid-output kit on a </w:t>
      </w:r>
      <w:proofErr w:type="spellStart"/>
      <w:r>
        <w:t>NextSeq</w:t>
      </w:r>
      <w:proofErr w:type="spellEnd"/>
      <w:r>
        <w:t xml:space="preserve"> 500 machine (Illumina, San Diego, CA) as previously described </w:t>
      </w:r>
      <w:r w:rsidR="00FC66F6">
        <w:rPr>
          <w:noProof/>
        </w:rPr>
        <w:t>(Pyke et al., 2020b)</w:t>
      </w:r>
      <w:r>
        <w:t xml:space="preserve">. A total of </w:t>
      </w:r>
      <w:r w:rsidR="00657970">
        <w:t>8,633,240</w:t>
      </w:r>
      <w:r>
        <w:t xml:space="preserve"> raw sequencing reads were obtained and were processed using Geneious </w:t>
      </w:r>
      <w:r w:rsidR="00E26F4C">
        <w:t>Prime</w:t>
      </w:r>
      <w:r w:rsidR="00EA22FA">
        <w:rPr>
          <w:rFonts w:cstheme="minorHAnsi"/>
        </w:rPr>
        <w:t>®</w:t>
      </w:r>
      <w:r w:rsidR="00E26F4C">
        <w:t xml:space="preserve"> </w:t>
      </w:r>
      <w:r w:rsidR="0095211C">
        <w:t>v</w:t>
      </w:r>
      <w:r>
        <w:t xml:space="preserve">ersion </w:t>
      </w:r>
      <w:r w:rsidR="0095211C">
        <w:t>2023.2.1</w:t>
      </w:r>
      <w:r>
        <w:t xml:space="preserve"> software </w:t>
      </w:r>
      <w:r w:rsidR="00FC66F6">
        <w:rPr>
          <w:noProof/>
        </w:rPr>
        <w:t>(Kearse et al., 2012)</w:t>
      </w:r>
      <w:r>
        <w:t xml:space="preserve">. </w:t>
      </w:r>
      <w:r w:rsidR="00415296">
        <w:t>Near c</w:t>
      </w:r>
      <w:r>
        <w:t xml:space="preserve">omplete genome </w:t>
      </w:r>
      <w:r w:rsidR="00045613" w:rsidRPr="00045613">
        <w:rPr>
          <w:i/>
          <w:iCs/>
        </w:rPr>
        <w:t>de novo</w:t>
      </w:r>
      <w:r w:rsidR="00045613">
        <w:t xml:space="preserve"> </w:t>
      </w:r>
      <w:r>
        <w:t xml:space="preserve">assembly was </w:t>
      </w:r>
      <w:r w:rsidR="00FF186C">
        <w:t xml:space="preserve">performed using </w:t>
      </w:r>
      <w:proofErr w:type="spellStart"/>
      <w:r w:rsidR="00FF186C">
        <w:t>SPAdes</w:t>
      </w:r>
      <w:proofErr w:type="spellEnd"/>
      <w:r>
        <w:t xml:space="preserve"> </w:t>
      </w:r>
      <w:r w:rsidR="00FC66F6">
        <w:rPr>
          <w:noProof/>
        </w:rPr>
        <w:t>(Bankevich et al., 2012)</w:t>
      </w:r>
      <w:r w:rsidR="00944832">
        <w:t xml:space="preserve"> </w:t>
      </w:r>
      <w:r w:rsidR="00045613">
        <w:t>version 3.15.5</w:t>
      </w:r>
      <w:r w:rsidR="001609FB">
        <w:t xml:space="preserve"> within Geneious</w:t>
      </w:r>
      <w:r w:rsidR="007268ED">
        <w:t xml:space="preserve"> before prediction of </w:t>
      </w:r>
      <w:r w:rsidR="0052359B">
        <w:t>the open reading frame (ORF).</w:t>
      </w:r>
      <w:r w:rsidR="008969E0">
        <w:t xml:space="preserve"> </w:t>
      </w:r>
      <w:r w:rsidR="006949D5">
        <w:t xml:space="preserve">The assembled near genome </w:t>
      </w:r>
      <w:r w:rsidR="00132E9D">
        <w:t xml:space="preserve">sequence </w:t>
      </w:r>
      <w:r w:rsidR="006949D5">
        <w:t>was</w:t>
      </w:r>
      <w:r w:rsidR="00132E9D">
        <w:t xml:space="preserve"> </w:t>
      </w:r>
      <w:r w:rsidR="00EE6CB9">
        <w:t xml:space="preserve">subjected to </w:t>
      </w:r>
      <w:proofErr w:type="spellStart"/>
      <w:r w:rsidR="005151D4">
        <w:t>blastn</w:t>
      </w:r>
      <w:proofErr w:type="spellEnd"/>
      <w:r w:rsidR="005151D4">
        <w:t xml:space="preserve"> analysis (</w:t>
      </w:r>
      <w:hyperlink r:id="rId4" w:history="1">
        <w:r w:rsidR="00051F57" w:rsidRPr="008873EC">
          <w:rPr>
            <w:rStyle w:val="Hyperlink"/>
          </w:rPr>
          <w:t>https://blast.ncbi.nlm.nih.gov/Blast.cgi</w:t>
        </w:r>
      </w:hyperlink>
      <w:r w:rsidR="00051F57">
        <w:t xml:space="preserve">) and confirmed as </w:t>
      </w:r>
      <w:r w:rsidR="007D417F">
        <w:t xml:space="preserve">a </w:t>
      </w:r>
      <w:r w:rsidR="00051F57">
        <w:t>JEV</w:t>
      </w:r>
      <w:r w:rsidR="007D417F">
        <w:t xml:space="preserve"> genome</w:t>
      </w:r>
      <w:r w:rsidR="00051F57">
        <w:t>.</w:t>
      </w:r>
      <w:r w:rsidR="00B7107F">
        <w:t xml:space="preserve"> </w:t>
      </w:r>
      <w:r w:rsidR="00DB3174">
        <w:t>F</w:t>
      </w:r>
      <w:r w:rsidR="00836FA3">
        <w:t>urther scrutiny</w:t>
      </w:r>
      <w:r w:rsidR="00DB3174">
        <w:t xml:space="preserve"> of the </w:t>
      </w:r>
      <w:r w:rsidR="00836FA3">
        <w:t>r</w:t>
      </w:r>
      <w:r w:rsidR="00CD77ED">
        <w:t xml:space="preserve">aw sequence reads </w:t>
      </w:r>
      <w:r w:rsidR="001C2354">
        <w:t xml:space="preserve">was also </w:t>
      </w:r>
      <w:r w:rsidR="00890481">
        <w:t>performed,</w:t>
      </w:r>
      <w:r w:rsidR="001C2354">
        <w:t xml:space="preserve"> </w:t>
      </w:r>
      <w:r w:rsidR="00BA36A3">
        <w:t xml:space="preserve">and 5,499,462 reads were mapped </w:t>
      </w:r>
      <w:r w:rsidR="00CD77ED">
        <w:t>to</w:t>
      </w:r>
      <w:r w:rsidR="006949D5">
        <w:t xml:space="preserve"> </w:t>
      </w:r>
      <w:r w:rsidR="00CD77ED">
        <w:t>a JEV reference genome</w:t>
      </w:r>
      <w:r w:rsidR="002C2C49">
        <w:t xml:space="preserve">, JEV </w:t>
      </w:r>
      <w:r w:rsidR="0032005A">
        <w:t>strain JK</w:t>
      </w:r>
      <w:r w:rsidR="00620F2B">
        <w:t>T6468 isolated in Indonesia, 1981 (GenBank accession number AY</w:t>
      </w:r>
      <w:r w:rsidR="00C136AA">
        <w:t xml:space="preserve">184212.1). </w:t>
      </w:r>
    </w:p>
    <w:p w14:paraId="0B4DADD0" w14:textId="29F42591" w:rsidR="00561642" w:rsidRDefault="00653E98" w:rsidP="00E646F8">
      <w:pPr>
        <w:spacing w:line="480" w:lineRule="auto"/>
        <w:rPr>
          <w:rFonts w:cstheme="minorHAnsi"/>
        </w:rPr>
      </w:pPr>
      <w:r>
        <w:t xml:space="preserve">Phylogenetic analysis was performed </w:t>
      </w:r>
      <w:r w:rsidR="000B6097">
        <w:t>on 247 complete JEV ORFs</w:t>
      </w:r>
      <w:r w:rsidR="00AB52BE">
        <w:t xml:space="preserve"> to compare </w:t>
      </w:r>
      <w:r w:rsidR="00AB52BE" w:rsidRPr="00697F3E">
        <w:rPr>
          <w:rFonts w:ascii="Calibri" w:eastAsia="Times New Roman" w:hAnsi="Calibri" w:cs="Calibri"/>
          <w:color w:val="000000"/>
          <w:lang w:eastAsia="en-AU"/>
        </w:rPr>
        <w:t>QLD_S46716_M2022</w:t>
      </w:r>
      <w:r w:rsidR="007F6A8C">
        <w:rPr>
          <w:rFonts w:ascii="Calibri" w:eastAsia="Times New Roman" w:hAnsi="Calibri" w:cs="Calibri"/>
          <w:color w:val="000000"/>
          <w:lang w:eastAsia="en-AU"/>
        </w:rPr>
        <w:t xml:space="preserve"> (GenBank accession number </w:t>
      </w:r>
      <w:r w:rsidR="00C429DF">
        <w:rPr>
          <w:rFonts w:ascii="Calibri" w:eastAsia="Times New Roman" w:hAnsi="Calibri" w:cs="Calibri"/>
          <w:color w:val="000000"/>
          <w:lang w:eastAsia="en-AU"/>
        </w:rPr>
        <w:t>OR</w:t>
      </w:r>
      <w:r w:rsidR="00A815C0">
        <w:rPr>
          <w:rFonts w:ascii="Calibri" w:eastAsia="Times New Roman" w:hAnsi="Calibri" w:cs="Calibri"/>
          <w:color w:val="000000"/>
          <w:lang w:eastAsia="en-AU"/>
        </w:rPr>
        <w:t>965960</w:t>
      </w:r>
      <w:r w:rsidR="00BE5AC0">
        <w:rPr>
          <w:rFonts w:ascii="Calibri" w:eastAsia="Times New Roman" w:hAnsi="Calibri" w:cs="Calibri"/>
          <w:color w:val="000000"/>
          <w:lang w:eastAsia="en-AU"/>
        </w:rPr>
        <w:t>) with other available JEV</w:t>
      </w:r>
      <w:r w:rsidR="008271BA">
        <w:rPr>
          <w:rFonts w:ascii="Calibri" w:eastAsia="Times New Roman" w:hAnsi="Calibri" w:cs="Calibri"/>
          <w:color w:val="000000"/>
          <w:lang w:eastAsia="en-AU"/>
        </w:rPr>
        <w:t xml:space="preserve"> genomic sequences.</w:t>
      </w:r>
      <w:r w:rsidR="00CF4D96">
        <w:rPr>
          <w:rFonts w:ascii="Calibri" w:eastAsia="Times New Roman" w:hAnsi="Calibri" w:cs="Calibri"/>
          <w:color w:val="000000"/>
          <w:lang w:eastAsia="en-AU"/>
        </w:rPr>
        <w:t xml:space="preserve"> </w:t>
      </w:r>
      <w:r w:rsidR="003214DC">
        <w:rPr>
          <w:rFonts w:ascii="Calibri" w:eastAsia="Times New Roman" w:hAnsi="Calibri" w:cs="Calibri"/>
          <w:color w:val="000000"/>
          <w:lang w:eastAsia="en-AU"/>
        </w:rPr>
        <w:t>Multiple n</w:t>
      </w:r>
      <w:r w:rsidR="00CF4D96">
        <w:rPr>
          <w:rFonts w:ascii="Calibri" w:eastAsia="Times New Roman" w:hAnsi="Calibri" w:cs="Calibri"/>
          <w:color w:val="000000"/>
          <w:lang w:eastAsia="en-AU"/>
        </w:rPr>
        <w:t>ucleotide sequence alignments</w:t>
      </w:r>
      <w:r w:rsidR="002D7978">
        <w:rPr>
          <w:rFonts w:ascii="Calibri" w:eastAsia="Times New Roman" w:hAnsi="Calibri" w:cs="Calibri"/>
          <w:color w:val="000000"/>
          <w:lang w:eastAsia="en-AU"/>
        </w:rPr>
        <w:t xml:space="preserve"> were </w:t>
      </w:r>
      <w:r w:rsidR="002D7978" w:rsidRPr="00BF0AB1">
        <w:rPr>
          <w:rFonts w:eastAsia="Times New Roman" w:cstheme="minorHAnsi"/>
          <w:color w:val="000000"/>
          <w:lang w:eastAsia="en-AU"/>
        </w:rPr>
        <w:t xml:space="preserve">performed using </w:t>
      </w:r>
      <w:r w:rsidR="00BF0AB1" w:rsidRPr="00BF0AB1">
        <w:rPr>
          <w:rFonts w:cstheme="minorHAnsi"/>
        </w:rPr>
        <w:t>the Multiple Alignment using Fast Fourier Transform (MAFFT) program version 7.4</w:t>
      </w:r>
      <w:r w:rsidR="00ED03D4">
        <w:rPr>
          <w:rFonts w:cstheme="minorHAnsi"/>
        </w:rPr>
        <w:t>90</w:t>
      </w:r>
      <w:r w:rsidR="00BF0AB1" w:rsidRPr="00BF0AB1">
        <w:rPr>
          <w:rFonts w:cstheme="minorHAnsi"/>
        </w:rPr>
        <w:t xml:space="preserve"> and </w:t>
      </w:r>
      <w:r w:rsidR="00C8039B">
        <w:t>Geneious Prime</w:t>
      </w:r>
      <w:r w:rsidR="00C8039B">
        <w:rPr>
          <w:rFonts w:cstheme="minorHAnsi"/>
        </w:rPr>
        <w:t>®</w:t>
      </w:r>
      <w:r w:rsidR="00C8039B">
        <w:t xml:space="preserve"> version 2023.2.1 software </w:t>
      </w:r>
      <w:r w:rsidR="00FC66F6">
        <w:rPr>
          <w:noProof/>
        </w:rPr>
        <w:t>(Kearse et al., 2012)</w:t>
      </w:r>
      <w:r w:rsidR="00C8039B">
        <w:t>.</w:t>
      </w:r>
      <w:r w:rsidR="00FD6A2E">
        <w:t xml:space="preserve"> </w:t>
      </w:r>
      <w:r w:rsidR="002E1C80">
        <w:t xml:space="preserve">A </w:t>
      </w:r>
      <w:r w:rsidR="00DE0CEC">
        <w:t>m</w:t>
      </w:r>
      <w:r w:rsidR="009A0421">
        <w:rPr>
          <w:rFonts w:cstheme="minorHAnsi"/>
        </w:rPr>
        <w:t>aximum likelihood (ML) tree</w:t>
      </w:r>
      <w:r w:rsidR="00DE0CEC">
        <w:rPr>
          <w:rFonts w:cstheme="minorHAnsi"/>
        </w:rPr>
        <w:t xml:space="preserve"> </w:t>
      </w:r>
      <w:r w:rsidR="00CC4123">
        <w:rPr>
          <w:rFonts w:cstheme="minorHAnsi"/>
        </w:rPr>
        <w:t xml:space="preserve">(main manuscript Figure </w:t>
      </w:r>
      <w:r w:rsidR="0053017A">
        <w:rPr>
          <w:rFonts w:cstheme="minorHAnsi"/>
        </w:rPr>
        <w:t xml:space="preserve">1B) </w:t>
      </w:r>
      <w:r w:rsidR="00DE0CEC">
        <w:rPr>
          <w:rFonts w:cstheme="minorHAnsi"/>
        </w:rPr>
        <w:t>was</w:t>
      </w:r>
      <w:r w:rsidR="009A0421">
        <w:rPr>
          <w:rFonts w:cstheme="minorHAnsi"/>
        </w:rPr>
        <w:t xml:space="preserve"> inferred from </w:t>
      </w:r>
      <w:r w:rsidR="00DE0CEC">
        <w:rPr>
          <w:rFonts w:cstheme="minorHAnsi"/>
        </w:rPr>
        <w:t xml:space="preserve">the </w:t>
      </w:r>
      <w:r w:rsidR="009A0421">
        <w:rPr>
          <w:rFonts w:cstheme="minorHAnsi"/>
        </w:rPr>
        <w:t xml:space="preserve">247 JEV complete coding regions using IQ-Tree </w:t>
      </w:r>
      <w:r w:rsidR="00FC66F6">
        <w:rPr>
          <w:rFonts w:cstheme="minorHAnsi"/>
          <w:noProof/>
        </w:rPr>
        <w:t>(Nguyen et al., 2015)</w:t>
      </w:r>
      <w:r w:rsidR="009A0421">
        <w:rPr>
          <w:rFonts w:cstheme="minorHAnsi"/>
        </w:rPr>
        <w:t xml:space="preserve"> version 2.1.2 and the generalized </w:t>
      </w:r>
      <w:r w:rsidR="009A0421" w:rsidRPr="00561642">
        <w:rPr>
          <w:rFonts w:cstheme="minorHAnsi"/>
        </w:rPr>
        <w:t xml:space="preserve">time-reversible, empirical base frequencies, invariant sites and </w:t>
      </w:r>
      <w:proofErr w:type="spellStart"/>
      <w:r w:rsidR="009A0421" w:rsidRPr="00561642">
        <w:rPr>
          <w:rFonts w:cstheme="minorHAnsi"/>
        </w:rPr>
        <w:t>FreeRate</w:t>
      </w:r>
      <w:proofErr w:type="spellEnd"/>
      <w:r w:rsidR="009A0421" w:rsidRPr="00561642">
        <w:rPr>
          <w:rFonts w:cstheme="minorHAnsi"/>
        </w:rPr>
        <w:t xml:space="preserve"> model with 4 categories (GTR + F + I + R4) nucleotide substitution model. The tree was constructed with bootstrap support estimated from 1,000 replicates</w:t>
      </w:r>
      <w:r w:rsidR="00C50FC2" w:rsidRPr="00561642">
        <w:rPr>
          <w:rFonts w:cstheme="minorHAnsi"/>
        </w:rPr>
        <w:t xml:space="preserve"> and </w:t>
      </w:r>
      <w:r w:rsidR="00DC58C7">
        <w:rPr>
          <w:rFonts w:cstheme="minorHAnsi"/>
        </w:rPr>
        <w:t xml:space="preserve">graphically </w:t>
      </w:r>
      <w:r w:rsidR="00C50FC2" w:rsidRPr="00561642">
        <w:rPr>
          <w:rFonts w:cstheme="minorHAnsi"/>
        </w:rPr>
        <w:t xml:space="preserve">viewed in </w:t>
      </w:r>
      <w:proofErr w:type="spellStart"/>
      <w:r w:rsidR="00C50FC2" w:rsidRPr="00561642">
        <w:rPr>
          <w:rFonts w:cstheme="minorHAnsi"/>
        </w:rPr>
        <w:t>FigTree</w:t>
      </w:r>
      <w:proofErr w:type="spellEnd"/>
      <w:r w:rsidR="00C50FC2" w:rsidRPr="00561642">
        <w:rPr>
          <w:rFonts w:cstheme="minorHAnsi"/>
        </w:rPr>
        <w:t xml:space="preserve"> version </w:t>
      </w:r>
      <w:r w:rsidR="007F4AA4" w:rsidRPr="00561642">
        <w:rPr>
          <w:rFonts w:cstheme="minorHAnsi"/>
        </w:rPr>
        <w:t>1.4.4</w:t>
      </w:r>
      <w:r w:rsidR="00561642" w:rsidRPr="00561642">
        <w:rPr>
          <w:rFonts w:cstheme="minorHAnsi"/>
        </w:rPr>
        <w:t xml:space="preserve"> (</w:t>
      </w:r>
      <w:hyperlink r:id="rId5" w:history="1">
        <w:r w:rsidR="00165E9A" w:rsidRPr="00096E38">
          <w:rPr>
            <w:rStyle w:val="Hyperlink"/>
            <w:rFonts w:cstheme="minorHAnsi"/>
          </w:rPr>
          <w:t>http://tree.bio.ed.ac.uk/software/figtree/</w:t>
        </w:r>
      </w:hyperlink>
      <w:r w:rsidR="00561642" w:rsidRPr="00561642">
        <w:rPr>
          <w:rFonts w:cstheme="minorHAnsi"/>
        </w:rPr>
        <w:t>).</w:t>
      </w:r>
    </w:p>
    <w:p w14:paraId="07A619AB" w14:textId="77777777" w:rsidR="00DB00DA" w:rsidRDefault="00DB00DA">
      <w:pPr>
        <w:rPr>
          <w:b/>
          <w:bCs/>
        </w:rPr>
        <w:sectPr w:rsidR="00DB00DA" w:rsidSect="001C2AFB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43D21719" w14:textId="3B5A5202" w:rsidR="00D250CA" w:rsidRDefault="00EF5D74" w:rsidP="007D5967">
      <w:pPr>
        <w:spacing w:line="480" w:lineRule="auto"/>
      </w:pPr>
      <w:r w:rsidRPr="00EF5D74">
        <w:rPr>
          <w:b/>
          <w:bCs/>
        </w:rPr>
        <w:t xml:space="preserve">Supplementary Table </w:t>
      </w:r>
      <w:r w:rsidR="00F827ED">
        <w:rPr>
          <w:b/>
          <w:bCs/>
        </w:rPr>
        <w:t>1</w:t>
      </w:r>
      <w:r w:rsidRPr="00EF5D74">
        <w:rPr>
          <w:b/>
          <w:bCs/>
        </w:rPr>
        <w:t>.</w:t>
      </w:r>
      <w:r>
        <w:t xml:space="preserve"> Details of trap collections from the Wide Bay region</w:t>
      </w:r>
      <w:r w:rsidR="006D74D2">
        <w:t xml:space="preserve"> of Queensland, Australia,</w:t>
      </w:r>
      <w:r>
        <w:t xml:space="preserve"> </w:t>
      </w:r>
      <w:r w:rsidR="00A8271A">
        <w:t xml:space="preserve">from </w:t>
      </w:r>
      <w:r>
        <w:t xml:space="preserve">which Japanese encephalitis virus </w:t>
      </w:r>
      <w:r w:rsidR="00F51F19">
        <w:t xml:space="preserve">(JEV) </w:t>
      </w:r>
      <w:r>
        <w:t xml:space="preserve">was detected </w:t>
      </w:r>
      <w:r w:rsidR="003D55D3">
        <w:t xml:space="preserve">by </w:t>
      </w:r>
      <w:r w:rsidR="00E17078">
        <w:rPr>
          <w:rFonts w:cstheme="minorHAnsi"/>
        </w:rPr>
        <w:t xml:space="preserve">reverse transcription, </w:t>
      </w:r>
      <w:r w:rsidR="000639B8">
        <w:rPr>
          <w:rFonts w:cstheme="minorHAnsi"/>
        </w:rPr>
        <w:t xml:space="preserve">TaqMan™ </w:t>
      </w:r>
      <w:r w:rsidR="00E17078">
        <w:rPr>
          <w:rFonts w:cstheme="minorHAnsi"/>
        </w:rPr>
        <w:t>real-time polymerase chain reaction (RT-</w:t>
      </w:r>
      <w:proofErr w:type="spellStart"/>
      <w:r w:rsidR="00E17078">
        <w:rPr>
          <w:rFonts w:cstheme="minorHAnsi"/>
        </w:rPr>
        <w:t>rPCR</w:t>
      </w:r>
      <w:proofErr w:type="spellEnd"/>
      <w:r w:rsidR="00E17078">
        <w:rPr>
          <w:rFonts w:cstheme="minorHAnsi"/>
        </w:rPr>
        <w:t>)</w:t>
      </w:r>
      <w: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67"/>
        <w:gridCol w:w="1609"/>
        <w:gridCol w:w="1325"/>
        <w:gridCol w:w="5963"/>
        <w:gridCol w:w="1134"/>
        <w:gridCol w:w="1134"/>
      </w:tblGrid>
      <w:tr w:rsidR="00A900B2" w14:paraId="24A3360A" w14:textId="77777777" w:rsidTr="00F51F19">
        <w:tc>
          <w:tcPr>
            <w:tcW w:w="1167" w:type="dxa"/>
          </w:tcPr>
          <w:p w14:paraId="41CA9DBE" w14:textId="35117F64" w:rsidR="00A900B2" w:rsidRDefault="00A900B2" w:rsidP="007D5967">
            <w:pPr>
              <w:spacing w:line="480" w:lineRule="auto"/>
            </w:pPr>
            <w:r>
              <w:t>Date of collection</w:t>
            </w:r>
          </w:p>
        </w:tc>
        <w:tc>
          <w:tcPr>
            <w:tcW w:w="1609" w:type="dxa"/>
          </w:tcPr>
          <w:p w14:paraId="443B79C6" w14:textId="1308E481" w:rsidR="00A900B2" w:rsidRDefault="00A900B2" w:rsidP="007D5967">
            <w:pPr>
              <w:spacing w:line="480" w:lineRule="auto"/>
            </w:pPr>
            <w:r>
              <w:t>Number traps deployed</w:t>
            </w:r>
            <w:r w:rsidR="006E5F62">
              <w:t xml:space="preserve"> </w:t>
            </w:r>
          </w:p>
        </w:tc>
        <w:tc>
          <w:tcPr>
            <w:tcW w:w="1325" w:type="dxa"/>
          </w:tcPr>
          <w:p w14:paraId="271F8E96" w14:textId="2BA345C4" w:rsidR="00A900B2" w:rsidRDefault="00A900B2" w:rsidP="007D5967">
            <w:pPr>
              <w:spacing w:line="480" w:lineRule="auto"/>
            </w:pPr>
            <w:r>
              <w:t xml:space="preserve">Number of mosquitoes in </w:t>
            </w:r>
            <w:r w:rsidR="00A903FE">
              <w:t xml:space="preserve">JEV RNA </w:t>
            </w:r>
            <w:r>
              <w:t>positive trap</w:t>
            </w:r>
          </w:p>
        </w:tc>
        <w:tc>
          <w:tcPr>
            <w:tcW w:w="5963" w:type="dxa"/>
          </w:tcPr>
          <w:p w14:paraId="0F162E90" w14:textId="0AE399AC" w:rsidR="00A900B2" w:rsidRDefault="00A900B2" w:rsidP="007D5967">
            <w:pPr>
              <w:spacing w:line="480" w:lineRule="auto"/>
            </w:pPr>
            <w:r>
              <w:t xml:space="preserve">Mosquito species composition of positive </w:t>
            </w:r>
            <w:proofErr w:type="spellStart"/>
            <w:r>
              <w:t>trap</w:t>
            </w:r>
            <w:r w:rsidR="00736984" w:rsidRPr="00F86965"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134" w:type="dxa"/>
          </w:tcPr>
          <w:p w14:paraId="610505BB" w14:textId="484563CA" w:rsidR="00A900B2" w:rsidRDefault="00A900B2" w:rsidP="007D5967">
            <w:pPr>
              <w:spacing w:line="480" w:lineRule="auto"/>
            </w:pPr>
            <w:r>
              <w:t>Number pools processed</w:t>
            </w:r>
          </w:p>
        </w:tc>
        <w:tc>
          <w:tcPr>
            <w:tcW w:w="1134" w:type="dxa"/>
          </w:tcPr>
          <w:p w14:paraId="18B9B259" w14:textId="2912183F" w:rsidR="00A900B2" w:rsidRDefault="00A900B2" w:rsidP="007D5967">
            <w:pPr>
              <w:spacing w:line="480" w:lineRule="auto"/>
            </w:pPr>
            <w:r>
              <w:t>Number pools positive</w:t>
            </w:r>
          </w:p>
        </w:tc>
      </w:tr>
      <w:tr w:rsidR="00A900B2" w14:paraId="1255CF46" w14:textId="77777777" w:rsidTr="00557CCD">
        <w:trPr>
          <w:trHeight w:val="724"/>
        </w:trPr>
        <w:tc>
          <w:tcPr>
            <w:tcW w:w="1167" w:type="dxa"/>
          </w:tcPr>
          <w:p w14:paraId="79500200" w14:textId="7B50EF46" w:rsidR="00A900B2" w:rsidRDefault="00A900B2" w:rsidP="007D5967">
            <w:pPr>
              <w:spacing w:line="480" w:lineRule="auto"/>
            </w:pPr>
            <w:r>
              <w:t>15/3/2022</w:t>
            </w:r>
          </w:p>
        </w:tc>
        <w:tc>
          <w:tcPr>
            <w:tcW w:w="1609" w:type="dxa"/>
          </w:tcPr>
          <w:p w14:paraId="6D64E14A" w14:textId="588B134E" w:rsidR="00A900B2" w:rsidRDefault="00A900B2" w:rsidP="007D5967">
            <w:pPr>
              <w:spacing w:line="480" w:lineRule="auto"/>
            </w:pPr>
            <w:r>
              <w:t>10</w:t>
            </w:r>
          </w:p>
        </w:tc>
        <w:tc>
          <w:tcPr>
            <w:tcW w:w="1325" w:type="dxa"/>
          </w:tcPr>
          <w:p w14:paraId="29518415" w14:textId="448B9C69" w:rsidR="00A900B2" w:rsidRDefault="00A900B2" w:rsidP="007D5967">
            <w:pPr>
              <w:spacing w:line="480" w:lineRule="auto"/>
            </w:pPr>
            <w:r>
              <w:t>418</w:t>
            </w:r>
          </w:p>
        </w:tc>
        <w:tc>
          <w:tcPr>
            <w:tcW w:w="5963" w:type="dxa"/>
          </w:tcPr>
          <w:p w14:paraId="7C0D8157" w14:textId="53B3D905" w:rsidR="00A900B2" w:rsidRPr="006446E1" w:rsidRDefault="00A900B2" w:rsidP="007D5967">
            <w:pPr>
              <w:spacing w:line="480" w:lineRule="auto"/>
            </w:pPr>
            <w:r w:rsidRPr="000E6477">
              <w:rPr>
                <w:i/>
                <w:iCs/>
              </w:rPr>
              <w:t xml:space="preserve">Aedes </w:t>
            </w:r>
            <w:proofErr w:type="spellStart"/>
            <w:r w:rsidRPr="000E6477">
              <w:rPr>
                <w:i/>
                <w:iCs/>
              </w:rPr>
              <w:t>vittiger</w:t>
            </w:r>
            <w:proofErr w:type="spellEnd"/>
            <w:r w:rsidR="00923405">
              <w:t xml:space="preserve"> (373)</w:t>
            </w:r>
            <w:r>
              <w:t xml:space="preserve">, </w:t>
            </w:r>
            <w:r w:rsidRPr="000E6477">
              <w:rPr>
                <w:i/>
                <w:iCs/>
              </w:rPr>
              <w:t xml:space="preserve">Anopheles </w:t>
            </w:r>
            <w:proofErr w:type="spellStart"/>
            <w:r w:rsidRPr="000E6477">
              <w:rPr>
                <w:i/>
                <w:iCs/>
              </w:rPr>
              <w:t>annulipes</w:t>
            </w:r>
            <w:proofErr w:type="spellEnd"/>
            <w:r w:rsidR="00923405">
              <w:t xml:space="preserve"> (2)</w:t>
            </w:r>
            <w:r>
              <w:t xml:space="preserve">, </w:t>
            </w:r>
            <w:r w:rsidRPr="000E6477">
              <w:rPr>
                <w:i/>
                <w:iCs/>
              </w:rPr>
              <w:t xml:space="preserve">An. </w:t>
            </w:r>
            <w:proofErr w:type="spellStart"/>
            <w:r w:rsidR="002B5D14">
              <w:rPr>
                <w:i/>
                <w:iCs/>
              </w:rPr>
              <w:t>b</w:t>
            </w:r>
            <w:r w:rsidR="002B5D14" w:rsidRPr="000E6477">
              <w:rPr>
                <w:i/>
                <w:iCs/>
              </w:rPr>
              <w:t>a</w:t>
            </w:r>
            <w:r w:rsidR="002B5D14">
              <w:rPr>
                <w:i/>
                <w:iCs/>
              </w:rPr>
              <w:t>nc</w:t>
            </w:r>
            <w:r w:rsidR="002B5D14" w:rsidRPr="000E6477">
              <w:rPr>
                <w:i/>
                <w:iCs/>
              </w:rPr>
              <w:t>roftii</w:t>
            </w:r>
            <w:proofErr w:type="spellEnd"/>
            <w:r w:rsidR="002B5D14">
              <w:t xml:space="preserve"> </w:t>
            </w:r>
            <w:r w:rsidR="006446E1">
              <w:t>(2)</w:t>
            </w:r>
            <w:r>
              <w:t xml:space="preserve">, </w:t>
            </w:r>
            <w:r w:rsidRPr="000E6477">
              <w:rPr>
                <w:i/>
                <w:iCs/>
              </w:rPr>
              <w:t xml:space="preserve">Culex </w:t>
            </w:r>
            <w:proofErr w:type="spellStart"/>
            <w:r w:rsidRPr="000E6477">
              <w:rPr>
                <w:i/>
                <w:iCs/>
              </w:rPr>
              <w:t>annulirostris</w:t>
            </w:r>
            <w:proofErr w:type="spellEnd"/>
            <w:r w:rsidR="006446E1">
              <w:t xml:space="preserve"> (28)</w:t>
            </w:r>
            <w:r>
              <w:t xml:space="preserve">, </w:t>
            </w:r>
            <w:proofErr w:type="spellStart"/>
            <w:r w:rsidRPr="000E6477">
              <w:rPr>
                <w:i/>
                <w:iCs/>
              </w:rPr>
              <w:t>Cx</w:t>
            </w:r>
            <w:proofErr w:type="spellEnd"/>
            <w:r w:rsidRPr="000E6477">
              <w:rPr>
                <w:i/>
                <w:iCs/>
              </w:rPr>
              <w:t xml:space="preserve">. </w:t>
            </w:r>
            <w:proofErr w:type="spellStart"/>
            <w:r w:rsidRPr="000E6477">
              <w:rPr>
                <w:i/>
                <w:iCs/>
              </w:rPr>
              <w:t>gelidus</w:t>
            </w:r>
            <w:proofErr w:type="spellEnd"/>
            <w:r w:rsidR="006446E1">
              <w:t xml:space="preserve"> (3)</w:t>
            </w:r>
            <w:r>
              <w:t xml:space="preserve">, </w:t>
            </w:r>
            <w:proofErr w:type="spellStart"/>
            <w:r w:rsidRPr="000E6477">
              <w:rPr>
                <w:i/>
                <w:iCs/>
              </w:rPr>
              <w:t>Coquillettidia</w:t>
            </w:r>
            <w:proofErr w:type="spellEnd"/>
            <w:r w:rsidRPr="000E6477">
              <w:rPr>
                <w:i/>
                <w:iCs/>
              </w:rPr>
              <w:t xml:space="preserve"> </w:t>
            </w:r>
            <w:proofErr w:type="spellStart"/>
            <w:r w:rsidRPr="000E6477">
              <w:rPr>
                <w:i/>
                <w:iCs/>
              </w:rPr>
              <w:t>xanthogaster</w:t>
            </w:r>
            <w:proofErr w:type="spellEnd"/>
            <w:r w:rsidR="006446E1">
              <w:t xml:space="preserve"> (5)</w:t>
            </w:r>
            <w:r w:rsidR="003B3F74">
              <w:t xml:space="preserve">, </w:t>
            </w:r>
            <w:proofErr w:type="spellStart"/>
            <w:r w:rsidR="003B3F74" w:rsidRPr="00230E57">
              <w:rPr>
                <w:i/>
                <w:iCs/>
              </w:rPr>
              <w:t>Mansonia</w:t>
            </w:r>
            <w:proofErr w:type="spellEnd"/>
            <w:r w:rsidR="003B3F74" w:rsidRPr="00230E57">
              <w:rPr>
                <w:i/>
                <w:iCs/>
              </w:rPr>
              <w:t xml:space="preserve"> </w:t>
            </w:r>
            <w:proofErr w:type="spellStart"/>
            <w:r w:rsidR="003B3F74" w:rsidRPr="00230E57">
              <w:rPr>
                <w:i/>
                <w:iCs/>
              </w:rPr>
              <w:t>uniformis</w:t>
            </w:r>
            <w:proofErr w:type="spellEnd"/>
            <w:r w:rsidR="003B3F74">
              <w:t xml:space="preserve"> (5)</w:t>
            </w:r>
          </w:p>
        </w:tc>
        <w:tc>
          <w:tcPr>
            <w:tcW w:w="1134" w:type="dxa"/>
          </w:tcPr>
          <w:p w14:paraId="2D27EED4" w14:textId="22E7FC53" w:rsidR="00A900B2" w:rsidRDefault="00A900B2" w:rsidP="007D5967">
            <w:pPr>
              <w:spacing w:line="480" w:lineRule="auto"/>
            </w:pPr>
            <w:r>
              <w:t>9</w:t>
            </w:r>
          </w:p>
        </w:tc>
        <w:tc>
          <w:tcPr>
            <w:tcW w:w="1134" w:type="dxa"/>
          </w:tcPr>
          <w:p w14:paraId="7001F72E" w14:textId="29B9E601" w:rsidR="00A900B2" w:rsidRDefault="001863C6" w:rsidP="007D5967">
            <w:pPr>
              <w:spacing w:line="480" w:lineRule="auto"/>
            </w:pPr>
            <w:r>
              <w:t>8</w:t>
            </w:r>
            <w:r>
              <w:rPr>
                <w:vertAlign w:val="superscript"/>
              </w:rPr>
              <w:t>b</w:t>
            </w:r>
          </w:p>
        </w:tc>
      </w:tr>
      <w:tr w:rsidR="00314EB2" w14:paraId="77B1E543" w14:textId="77777777" w:rsidTr="00557CCD">
        <w:trPr>
          <w:trHeight w:val="678"/>
        </w:trPr>
        <w:tc>
          <w:tcPr>
            <w:tcW w:w="1167" w:type="dxa"/>
            <w:vMerge w:val="restart"/>
          </w:tcPr>
          <w:p w14:paraId="2CABC81E" w14:textId="6AF8495D" w:rsidR="00314EB2" w:rsidRDefault="00314EB2" w:rsidP="007D5967">
            <w:pPr>
              <w:spacing w:line="480" w:lineRule="auto"/>
            </w:pPr>
            <w:r>
              <w:t>5/4/2022</w:t>
            </w:r>
          </w:p>
        </w:tc>
        <w:tc>
          <w:tcPr>
            <w:tcW w:w="1609" w:type="dxa"/>
            <w:vMerge w:val="restart"/>
          </w:tcPr>
          <w:p w14:paraId="04E7E657" w14:textId="5BB9849C" w:rsidR="00314EB2" w:rsidRDefault="00314EB2" w:rsidP="007D5967">
            <w:pPr>
              <w:spacing w:line="480" w:lineRule="auto"/>
            </w:pPr>
            <w:r>
              <w:t>14</w:t>
            </w:r>
          </w:p>
        </w:tc>
        <w:tc>
          <w:tcPr>
            <w:tcW w:w="1325" w:type="dxa"/>
          </w:tcPr>
          <w:p w14:paraId="66B0F424" w14:textId="7721431D" w:rsidR="00314EB2" w:rsidRDefault="002429CC" w:rsidP="007D5967">
            <w:pPr>
              <w:spacing w:line="480" w:lineRule="auto"/>
            </w:pPr>
            <w:r>
              <w:t>173</w:t>
            </w:r>
          </w:p>
        </w:tc>
        <w:tc>
          <w:tcPr>
            <w:tcW w:w="5963" w:type="dxa"/>
          </w:tcPr>
          <w:p w14:paraId="66DD3934" w14:textId="2B82C369" w:rsidR="00314EB2" w:rsidRDefault="00314EB2" w:rsidP="007D5967">
            <w:pPr>
              <w:spacing w:line="480" w:lineRule="auto"/>
            </w:pPr>
            <w:r w:rsidRPr="00807408">
              <w:rPr>
                <w:i/>
                <w:iCs/>
              </w:rPr>
              <w:t>Ae. alternans</w:t>
            </w:r>
            <w:r w:rsidR="002E7E53">
              <w:t xml:space="preserve"> (1)</w:t>
            </w:r>
            <w:r>
              <w:t xml:space="preserve">, </w:t>
            </w:r>
            <w:r w:rsidRPr="00807408">
              <w:rPr>
                <w:i/>
                <w:iCs/>
              </w:rPr>
              <w:t xml:space="preserve">Ae. </w:t>
            </w:r>
            <w:proofErr w:type="spellStart"/>
            <w:r w:rsidRPr="00807408">
              <w:rPr>
                <w:i/>
                <w:iCs/>
              </w:rPr>
              <w:t>lineatopennis</w:t>
            </w:r>
            <w:proofErr w:type="spellEnd"/>
            <w:r w:rsidR="00FA5AB5">
              <w:t xml:space="preserve"> (1)</w:t>
            </w:r>
            <w:r>
              <w:t xml:space="preserve">, </w:t>
            </w:r>
            <w:r w:rsidRPr="00807408">
              <w:rPr>
                <w:i/>
                <w:iCs/>
              </w:rPr>
              <w:t xml:space="preserve">An. </w:t>
            </w:r>
            <w:proofErr w:type="spellStart"/>
            <w:r w:rsidR="00992FD5">
              <w:rPr>
                <w:i/>
                <w:iCs/>
              </w:rPr>
              <w:t>a</w:t>
            </w:r>
            <w:r w:rsidR="00992FD5" w:rsidRPr="00807408">
              <w:rPr>
                <w:i/>
                <w:iCs/>
              </w:rPr>
              <w:t>mictus</w:t>
            </w:r>
            <w:proofErr w:type="spellEnd"/>
            <w:r w:rsidR="00992FD5">
              <w:t xml:space="preserve"> </w:t>
            </w:r>
            <w:r w:rsidR="00FA5AB5">
              <w:t>(3)</w:t>
            </w:r>
            <w:r>
              <w:t xml:space="preserve">, </w:t>
            </w:r>
            <w:proofErr w:type="spellStart"/>
            <w:r w:rsidRPr="00807408">
              <w:rPr>
                <w:i/>
                <w:iCs/>
              </w:rPr>
              <w:t>Cx</w:t>
            </w:r>
            <w:proofErr w:type="spellEnd"/>
            <w:r w:rsidRPr="00807408">
              <w:rPr>
                <w:i/>
                <w:iCs/>
              </w:rPr>
              <w:t xml:space="preserve">. </w:t>
            </w:r>
            <w:proofErr w:type="spellStart"/>
            <w:r w:rsidRPr="00807408">
              <w:rPr>
                <w:i/>
                <w:iCs/>
              </w:rPr>
              <w:t>annulirostris</w:t>
            </w:r>
            <w:proofErr w:type="spellEnd"/>
            <w:r w:rsidR="00276AD2">
              <w:rPr>
                <w:i/>
                <w:iCs/>
              </w:rPr>
              <w:t xml:space="preserve"> </w:t>
            </w:r>
            <w:r w:rsidR="00276AD2">
              <w:t>(29)</w:t>
            </w:r>
            <w:r>
              <w:t xml:space="preserve">, </w:t>
            </w:r>
            <w:proofErr w:type="spellStart"/>
            <w:r w:rsidRPr="00807408">
              <w:rPr>
                <w:i/>
                <w:iCs/>
              </w:rPr>
              <w:t>Cx</w:t>
            </w:r>
            <w:proofErr w:type="spellEnd"/>
            <w:r w:rsidRPr="00807408">
              <w:rPr>
                <w:i/>
                <w:iCs/>
              </w:rPr>
              <w:t xml:space="preserve">. </w:t>
            </w:r>
            <w:proofErr w:type="spellStart"/>
            <w:r w:rsidRPr="00807408">
              <w:rPr>
                <w:i/>
                <w:iCs/>
              </w:rPr>
              <w:t>australicus</w:t>
            </w:r>
            <w:proofErr w:type="spellEnd"/>
            <w:r w:rsidR="00276AD2">
              <w:t xml:space="preserve"> (4)</w:t>
            </w:r>
            <w:r>
              <w:t xml:space="preserve">, </w:t>
            </w:r>
            <w:proofErr w:type="spellStart"/>
            <w:r w:rsidRPr="00807408">
              <w:rPr>
                <w:i/>
                <w:iCs/>
              </w:rPr>
              <w:t>Cx</w:t>
            </w:r>
            <w:proofErr w:type="spellEnd"/>
            <w:r w:rsidRPr="00807408">
              <w:rPr>
                <w:i/>
                <w:iCs/>
              </w:rPr>
              <w:t xml:space="preserve">. </w:t>
            </w:r>
            <w:proofErr w:type="spellStart"/>
            <w:r w:rsidRPr="00807408">
              <w:rPr>
                <w:i/>
                <w:iCs/>
              </w:rPr>
              <w:t>gelidus</w:t>
            </w:r>
            <w:proofErr w:type="spellEnd"/>
            <w:r w:rsidR="00BF6F2A">
              <w:t xml:space="preserve"> (134)</w:t>
            </w:r>
            <w:r>
              <w:t xml:space="preserve">, </w:t>
            </w:r>
            <w:proofErr w:type="spellStart"/>
            <w:r w:rsidRPr="00807408">
              <w:rPr>
                <w:i/>
                <w:iCs/>
              </w:rPr>
              <w:t>Lutzia</w:t>
            </w:r>
            <w:proofErr w:type="spellEnd"/>
            <w:r w:rsidRPr="00807408">
              <w:rPr>
                <w:i/>
                <w:iCs/>
              </w:rPr>
              <w:t xml:space="preserve"> </w:t>
            </w:r>
            <w:proofErr w:type="spellStart"/>
            <w:r w:rsidRPr="00807408">
              <w:rPr>
                <w:i/>
                <w:iCs/>
              </w:rPr>
              <w:t>halifaxii</w:t>
            </w:r>
            <w:proofErr w:type="spellEnd"/>
            <w:r w:rsidR="00BF6F2A">
              <w:t xml:space="preserve"> (1)</w:t>
            </w:r>
            <w:r>
              <w:t xml:space="preserve"> </w:t>
            </w:r>
          </w:p>
        </w:tc>
        <w:tc>
          <w:tcPr>
            <w:tcW w:w="1134" w:type="dxa"/>
          </w:tcPr>
          <w:p w14:paraId="4FE87EB5" w14:textId="0892275F" w:rsidR="00314EB2" w:rsidRDefault="004E4A6B" w:rsidP="007D5967">
            <w:pPr>
              <w:spacing w:line="480" w:lineRule="auto"/>
            </w:pPr>
            <w:r>
              <w:t>4</w:t>
            </w:r>
          </w:p>
        </w:tc>
        <w:tc>
          <w:tcPr>
            <w:tcW w:w="1134" w:type="dxa"/>
          </w:tcPr>
          <w:p w14:paraId="2551BCD3" w14:textId="69FD264D" w:rsidR="00314EB2" w:rsidRDefault="004E4A6B" w:rsidP="007D5967">
            <w:pPr>
              <w:spacing w:line="480" w:lineRule="auto"/>
            </w:pPr>
            <w:r>
              <w:t>2</w:t>
            </w:r>
          </w:p>
        </w:tc>
      </w:tr>
      <w:tr w:rsidR="002429CC" w14:paraId="1CA3BE5A" w14:textId="77777777" w:rsidTr="00557CCD">
        <w:trPr>
          <w:trHeight w:val="678"/>
        </w:trPr>
        <w:tc>
          <w:tcPr>
            <w:tcW w:w="1167" w:type="dxa"/>
            <w:vMerge/>
          </w:tcPr>
          <w:p w14:paraId="1D571095" w14:textId="77777777" w:rsidR="002429CC" w:rsidRDefault="002429CC" w:rsidP="002429CC">
            <w:pPr>
              <w:spacing w:line="480" w:lineRule="auto"/>
            </w:pPr>
          </w:p>
        </w:tc>
        <w:tc>
          <w:tcPr>
            <w:tcW w:w="1609" w:type="dxa"/>
            <w:vMerge/>
          </w:tcPr>
          <w:p w14:paraId="3023E1F2" w14:textId="77777777" w:rsidR="002429CC" w:rsidRDefault="002429CC" w:rsidP="002429CC">
            <w:pPr>
              <w:spacing w:line="480" w:lineRule="auto"/>
            </w:pPr>
          </w:p>
        </w:tc>
        <w:tc>
          <w:tcPr>
            <w:tcW w:w="1325" w:type="dxa"/>
          </w:tcPr>
          <w:p w14:paraId="6B9FD522" w14:textId="0B5216AF" w:rsidR="002429CC" w:rsidRDefault="002429CC" w:rsidP="002429CC">
            <w:pPr>
              <w:spacing w:line="480" w:lineRule="auto"/>
            </w:pPr>
            <w:r>
              <w:t>184</w:t>
            </w:r>
          </w:p>
        </w:tc>
        <w:tc>
          <w:tcPr>
            <w:tcW w:w="5963" w:type="dxa"/>
          </w:tcPr>
          <w:p w14:paraId="6DC0597B" w14:textId="541F6F89" w:rsidR="002429CC" w:rsidRDefault="002429CC" w:rsidP="002429CC">
            <w:pPr>
              <w:spacing w:line="480" w:lineRule="auto"/>
            </w:pPr>
            <w:r w:rsidRPr="00807408">
              <w:rPr>
                <w:i/>
                <w:iCs/>
              </w:rPr>
              <w:t>Ae. alternans</w:t>
            </w:r>
            <w:r w:rsidR="00001FD5">
              <w:t xml:space="preserve"> (3)</w:t>
            </w:r>
            <w:r>
              <w:t xml:space="preserve">, </w:t>
            </w:r>
            <w:proofErr w:type="spellStart"/>
            <w:r w:rsidRPr="00807408">
              <w:rPr>
                <w:i/>
                <w:iCs/>
              </w:rPr>
              <w:t>Cx</w:t>
            </w:r>
            <w:proofErr w:type="spellEnd"/>
            <w:r w:rsidRPr="00807408">
              <w:rPr>
                <w:i/>
                <w:iCs/>
              </w:rPr>
              <w:t xml:space="preserve">. </w:t>
            </w:r>
            <w:proofErr w:type="spellStart"/>
            <w:r w:rsidRPr="00807408">
              <w:rPr>
                <w:i/>
                <w:iCs/>
              </w:rPr>
              <w:t>annulirostris</w:t>
            </w:r>
            <w:proofErr w:type="spellEnd"/>
            <w:r w:rsidR="009A3011">
              <w:t xml:space="preserve"> (51)</w:t>
            </w:r>
            <w:r>
              <w:t xml:space="preserve">, </w:t>
            </w:r>
            <w:proofErr w:type="spellStart"/>
            <w:r w:rsidRPr="00807408">
              <w:rPr>
                <w:i/>
                <w:iCs/>
              </w:rPr>
              <w:t>Cx</w:t>
            </w:r>
            <w:proofErr w:type="spellEnd"/>
            <w:r w:rsidRPr="00807408">
              <w:rPr>
                <w:i/>
                <w:iCs/>
              </w:rPr>
              <w:t xml:space="preserve">. </w:t>
            </w:r>
            <w:proofErr w:type="spellStart"/>
            <w:r w:rsidRPr="00807408">
              <w:rPr>
                <w:i/>
                <w:iCs/>
              </w:rPr>
              <w:t>australicus</w:t>
            </w:r>
            <w:proofErr w:type="spellEnd"/>
            <w:r w:rsidR="007C627D">
              <w:t xml:space="preserve"> (</w:t>
            </w:r>
            <w:r w:rsidR="009B59CE">
              <w:t>3</w:t>
            </w:r>
            <w:r w:rsidR="007C627D">
              <w:t>)</w:t>
            </w:r>
            <w:r>
              <w:t xml:space="preserve">, </w:t>
            </w:r>
            <w:proofErr w:type="spellStart"/>
            <w:r w:rsidRPr="00807408">
              <w:rPr>
                <w:i/>
                <w:iCs/>
              </w:rPr>
              <w:t>Cx</w:t>
            </w:r>
            <w:proofErr w:type="spellEnd"/>
            <w:r w:rsidRPr="00807408">
              <w:rPr>
                <w:i/>
                <w:iCs/>
              </w:rPr>
              <w:t xml:space="preserve">. </w:t>
            </w:r>
            <w:proofErr w:type="spellStart"/>
            <w:r w:rsidRPr="00807408">
              <w:rPr>
                <w:i/>
                <w:iCs/>
              </w:rPr>
              <w:t>gelidus</w:t>
            </w:r>
            <w:proofErr w:type="spellEnd"/>
            <w:r w:rsidR="003A2A8A">
              <w:t xml:space="preserve"> (127)</w:t>
            </w:r>
          </w:p>
        </w:tc>
        <w:tc>
          <w:tcPr>
            <w:tcW w:w="1134" w:type="dxa"/>
          </w:tcPr>
          <w:p w14:paraId="0735C5B0" w14:textId="48D54EB4" w:rsidR="002429CC" w:rsidRDefault="003C6C23" w:rsidP="002429CC">
            <w:pPr>
              <w:spacing w:line="480" w:lineRule="auto"/>
            </w:pPr>
            <w:r>
              <w:t>4</w:t>
            </w:r>
          </w:p>
        </w:tc>
        <w:tc>
          <w:tcPr>
            <w:tcW w:w="1134" w:type="dxa"/>
          </w:tcPr>
          <w:p w14:paraId="34EDAA1C" w14:textId="653DF561" w:rsidR="002429CC" w:rsidRDefault="003C6C23" w:rsidP="002429CC">
            <w:pPr>
              <w:spacing w:line="480" w:lineRule="auto"/>
            </w:pPr>
            <w:r>
              <w:t>4</w:t>
            </w:r>
          </w:p>
        </w:tc>
      </w:tr>
      <w:tr w:rsidR="002429CC" w14:paraId="55AD5E35" w14:textId="77777777" w:rsidTr="00557CCD">
        <w:trPr>
          <w:trHeight w:val="419"/>
        </w:trPr>
        <w:tc>
          <w:tcPr>
            <w:tcW w:w="1167" w:type="dxa"/>
          </w:tcPr>
          <w:p w14:paraId="29F48A1D" w14:textId="635525EF" w:rsidR="002429CC" w:rsidRDefault="002429CC" w:rsidP="002429CC">
            <w:pPr>
              <w:spacing w:line="480" w:lineRule="auto"/>
            </w:pPr>
            <w:r>
              <w:t>19/4/2022</w:t>
            </w:r>
          </w:p>
        </w:tc>
        <w:tc>
          <w:tcPr>
            <w:tcW w:w="1609" w:type="dxa"/>
          </w:tcPr>
          <w:p w14:paraId="02057962" w14:textId="2FB33A0E" w:rsidR="002429CC" w:rsidRDefault="002429CC" w:rsidP="002429CC">
            <w:pPr>
              <w:spacing w:line="480" w:lineRule="auto"/>
            </w:pPr>
            <w:r>
              <w:t>10</w:t>
            </w:r>
          </w:p>
        </w:tc>
        <w:tc>
          <w:tcPr>
            <w:tcW w:w="1325" w:type="dxa"/>
          </w:tcPr>
          <w:p w14:paraId="4FDCED62" w14:textId="7F3B194A" w:rsidR="002429CC" w:rsidRDefault="002429CC" w:rsidP="002429CC">
            <w:pPr>
              <w:spacing w:line="480" w:lineRule="auto"/>
            </w:pPr>
            <w:r>
              <w:t>21</w:t>
            </w:r>
          </w:p>
        </w:tc>
        <w:tc>
          <w:tcPr>
            <w:tcW w:w="5963" w:type="dxa"/>
          </w:tcPr>
          <w:p w14:paraId="15B0F0A2" w14:textId="66269259" w:rsidR="002429CC" w:rsidRPr="00D5195C" w:rsidRDefault="002429CC" w:rsidP="002429CC">
            <w:pPr>
              <w:spacing w:line="480" w:lineRule="auto"/>
            </w:pPr>
            <w:r w:rsidRPr="00807408">
              <w:rPr>
                <w:i/>
                <w:iCs/>
              </w:rPr>
              <w:t xml:space="preserve">An. </w:t>
            </w:r>
            <w:proofErr w:type="spellStart"/>
            <w:r w:rsidR="00F261D1">
              <w:rPr>
                <w:i/>
                <w:iCs/>
              </w:rPr>
              <w:t>a</w:t>
            </w:r>
            <w:r w:rsidR="00F261D1" w:rsidRPr="00807408">
              <w:rPr>
                <w:i/>
                <w:iCs/>
              </w:rPr>
              <w:t>mictus</w:t>
            </w:r>
            <w:proofErr w:type="spellEnd"/>
            <w:r w:rsidR="00F261D1">
              <w:t xml:space="preserve"> </w:t>
            </w:r>
            <w:r w:rsidR="00D5195C">
              <w:t>(1)</w:t>
            </w:r>
            <w:r>
              <w:t xml:space="preserve">, </w:t>
            </w:r>
            <w:proofErr w:type="spellStart"/>
            <w:r w:rsidRPr="00807408">
              <w:rPr>
                <w:i/>
                <w:iCs/>
              </w:rPr>
              <w:t>Cx</w:t>
            </w:r>
            <w:proofErr w:type="spellEnd"/>
            <w:r w:rsidRPr="00807408">
              <w:rPr>
                <w:i/>
                <w:iCs/>
              </w:rPr>
              <w:t xml:space="preserve">. </w:t>
            </w:r>
            <w:proofErr w:type="spellStart"/>
            <w:r w:rsidRPr="00807408">
              <w:rPr>
                <w:i/>
                <w:iCs/>
              </w:rPr>
              <w:t>annulirostris</w:t>
            </w:r>
            <w:proofErr w:type="spellEnd"/>
            <w:r w:rsidR="00D5195C">
              <w:t xml:space="preserve"> (1)</w:t>
            </w:r>
            <w:r>
              <w:t xml:space="preserve">, </w:t>
            </w:r>
            <w:proofErr w:type="spellStart"/>
            <w:r w:rsidRPr="00807408">
              <w:rPr>
                <w:i/>
                <w:iCs/>
              </w:rPr>
              <w:t>Cx</w:t>
            </w:r>
            <w:proofErr w:type="spellEnd"/>
            <w:r w:rsidRPr="00807408">
              <w:rPr>
                <w:i/>
                <w:iCs/>
              </w:rPr>
              <w:t xml:space="preserve">. </w:t>
            </w:r>
            <w:proofErr w:type="spellStart"/>
            <w:r w:rsidRPr="00807408">
              <w:rPr>
                <w:i/>
                <w:iCs/>
              </w:rPr>
              <w:t>gelidus</w:t>
            </w:r>
            <w:proofErr w:type="spellEnd"/>
            <w:r w:rsidR="00D5195C">
              <w:t xml:space="preserve"> (19)</w:t>
            </w:r>
          </w:p>
        </w:tc>
        <w:tc>
          <w:tcPr>
            <w:tcW w:w="1134" w:type="dxa"/>
          </w:tcPr>
          <w:p w14:paraId="400C2409" w14:textId="5BDD9755" w:rsidR="002429CC" w:rsidRDefault="002429CC" w:rsidP="002429CC">
            <w:pPr>
              <w:spacing w:line="480" w:lineRule="auto"/>
            </w:pPr>
            <w:r>
              <w:t>1</w:t>
            </w:r>
          </w:p>
        </w:tc>
        <w:tc>
          <w:tcPr>
            <w:tcW w:w="1134" w:type="dxa"/>
          </w:tcPr>
          <w:p w14:paraId="2CCF350D" w14:textId="5F037F95" w:rsidR="002429CC" w:rsidRDefault="002429CC" w:rsidP="002429CC">
            <w:pPr>
              <w:spacing w:line="480" w:lineRule="auto"/>
            </w:pPr>
            <w:r>
              <w:t>1</w:t>
            </w:r>
          </w:p>
        </w:tc>
      </w:tr>
    </w:tbl>
    <w:p w14:paraId="18762AAA" w14:textId="79C7B7CB" w:rsidR="00736984" w:rsidRPr="00F86965" w:rsidRDefault="001A4239" w:rsidP="007D5967">
      <w:pPr>
        <w:spacing w:line="480" w:lineRule="auto"/>
      </w:pPr>
      <w:proofErr w:type="spellStart"/>
      <w:r w:rsidRPr="00742577">
        <w:rPr>
          <w:vertAlign w:val="superscript"/>
        </w:rPr>
        <w:t>a</w:t>
      </w:r>
      <w:r w:rsidR="00F261D1">
        <w:t>The</w:t>
      </w:r>
      <w:proofErr w:type="spellEnd"/>
      <w:r w:rsidR="00F261D1">
        <w:t xml:space="preserve"> n</w:t>
      </w:r>
      <w:r w:rsidR="00736984">
        <w:t>umber</w:t>
      </w:r>
      <w:r w:rsidR="00F261D1">
        <w:t>s</w:t>
      </w:r>
      <w:r w:rsidR="00736984">
        <w:t xml:space="preserve"> in parentheses </w:t>
      </w:r>
      <w:r w:rsidR="002371BC">
        <w:t xml:space="preserve">refer to the number of </w:t>
      </w:r>
      <w:r w:rsidR="001863C6">
        <w:t>mosquitoes of each species</w:t>
      </w:r>
      <w:r w:rsidR="002371BC">
        <w:t xml:space="preserve"> that </w:t>
      </w:r>
      <w:r w:rsidR="00FA18F1">
        <w:t>w</w:t>
      </w:r>
      <w:r w:rsidR="00504EBC">
        <w:t>as</w:t>
      </w:r>
      <w:r w:rsidR="00FA18F1">
        <w:t xml:space="preserve"> identified in the trap collection</w:t>
      </w:r>
      <w:r w:rsidR="00504EBC">
        <w:t>.</w:t>
      </w:r>
    </w:p>
    <w:p w14:paraId="0AC2D1D6" w14:textId="70C9566B" w:rsidR="00EF5D74" w:rsidRDefault="00736984" w:rsidP="007D5967">
      <w:pPr>
        <w:spacing w:line="480" w:lineRule="auto"/>
      </w:pPr>
      <w:proofErr w:type="spellStart"/>
      <w:r w:rsidRPr="00F86965">
        <w:rPr>
          <w:vertAlign w:val="superscript"/>
        </w:rPr>
        <w:t>b</w:t>
      </w:r>
      <w:r w:rsidR="001B5C0A">
        <w:t>JEV</w:t>
      </w:r>
      <w:proofErr w:type="spellEnd"/>
      <w:r w:rsidR="001B5C0A">
        <w:t xml:space="preserve"> GIV was isolated from </w:t>
      </w:r>
      <w:r w:rsidR="0080155B">
        <w:t xml:space="preserve">one </w:t>
      </w:r>
      <w:r w:rsidR="00127149">
        <w:t xml:space="preserve">JEV positive pool </w:t>
      </w:r>
      <w:r w:rsidR="0080155B">
        <w:t xml:space="preserve">of </w:t>
      </w:r>
      <w:r w:rsidR="00127149">
        <w:t xml:space="preserve">mosquitoes collected from </w:t>
      </w:r>
      <w:r w:rsidR="0080155B">
        <w:t>the</w:t>
      </w:r>
      <w:r w:rsidR="00FE09BD">
        <w:t xml:space="preserve"> Mundubbera</w:t>
      </w:r>
      <w:r w:rsidR="0080155B">
        <w:t xml:space="preserve"> </w:t>
      </w:r>
      <w:r w:rsidR="00127149">
        <w:t>region</w:t>
      </w:r>
      <w:r w:rsidR="00742577">
        <w:t>.</w:t>
      </w:r>
    </w:p>
    <w:p w14:paraId="7C7E9F81" w14:textId="77777777" w:rsidR="003C465C" w:rsidRDefault="003C465C">
      <w:pPr>
        <w:rPr>
          <w:b/>
          <w:bCs/>
        </w:rPr>
        <w:sectPr w:rsidR="003C465C" w:rsidSect="00DB00DA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6EF1D55A" w14:textId="517B4CA0" w:rsidR="00936AB9" w:rsidRPr="00717175" w:rsidRDefault="00717175" w:rsidP="00C32325">
      <w:pPr>
        <w:spacing w:line="480" w:lineRule="auto"/>
        <w:rPr>
          <w:b/>
          <w:bCs/>
        </w:rPr>
      </w:pPr>
      <w:r w:rsidRPr="00717175">
        <w:rPr>
          <w:b/>
          <w:bCs/>
        </w:rPr>
        <w:t>References for supplementary data</w:t>
      </w:r>
    </w:p>
    <w:p w14:paraId="5958DA56" w14:textId="77777777" w:rsidR="0040317E" w:rsidRDefault="0040317E" w:rsidP="00C32325">
      <w:pPr>
        <w:pStyle w:val="EndNoteBibliography"/>
        <w:spacing w:line="480" w:lineRule="auto"/>
        <w:ind w:left="720" w:hanging="720"/>
      </w:pPr>
      <w:r>
        <w:t>Bankevich A, Nurk S, Antipov D, et al. SPAdes: a new genome assembly algorithm and its applications to single-cell sequencing. J Comput Biol 2012;19(5):455-477; doi: 10.1089/cmb.2012.0021.</w:t>
      </w:r>
    </w:p>
    <w:p w14:paraId="2F4BBAD7" w14:textId="77777777" w:rsidR="0040317E" w:rsidRDefault="0040317E" w:rsidP="00C32325">
      <w:pPr>
        <w:pStyle w:val="EndNoteBibliography"/>
        <w:spacing w:line="480" w:lineRule="auto"/>
        <w:ind w:left="720" w:hanging="720"/>
      </w:pPr>
      <w:r>
        <w:t>Jansen CC, Shivas MA, May FJ, et al. Epidemiologic, entomologic, and virologic factors of the 2014-15 Ross River virus outbreak, Queensland, Australia. Emerg Infect Dis 2019;25(12):2243-2252; doi: 10.3201/eid2512.181810.</w:t>
      </w:r>
    </w:p>
    <w:p w14:paraId="795C496C" w14:textId="77777777" w:rsidR="0040317E" w:rsidRDefault="0040317E" w:rsidP="00C32325">
      <w:pPr>
        <w:pStyle w:val="EndNoteBibliography"/>
        <w:spacing w:line="480" w:lineRule="auto"/>
        <w:ind w:left="720" w:hanging="720"/>
      </w:pPr>
      <w:r>
        <w:t>Kearse M, Moir R, Wilson A, et al. Geneious basic: an integrated and extendable desktop software platform for the organization and analysis of sequence data. Bioinformatics 2012;28(12):1647-1649; doi: 10.1093/bioinformatics/bts199.</w:t>
      </w:r>
    </w:p>
    <w:p w14:paraId="2BB8A243" w14:textId="77777777" w:rsidR="0040317E" w:rsidRDefault="0040317E" w:rsidP="00C32325">
      <w:pPr>
        <w:pStyle w:val="EndNoteBibliography"/>
        <w:spacing w:line="480" w:lineRule="auto"/>
        <w:ind w:left="720" w:hanging="720"/>
      </w:pPr>
      <w:r>
        <w:t>Nguyen LT, Schmidt HA, von Haeseler A, et al. IQ-TREE: a fast and effective stochastic algorithm for estimating maximum-likelihood phylogenies. Mol Biol Evol 2015;32(1):268-274; doi: 10.1093/molbev/msu300.</w:t>
      </w:r>
    </w:p>
    <w:p w14:paraId="56BCFFB0" w14:textId="77777777" w:rsidR="0040317E" w:rsidRDefault="0040317E" w:rsidP="00C32325">
      <w:pPr>
        <w:pStyle w:val="EndNoteBibliography"/>
        <w:spacing w:line="480" w:lineRule="auto"/>
        <w:ind w:left="720" w:hanging="720"/>
      </w:pPr>
      <w:r>
        <w:t>Northill JA, Finger M, Lyon M, et al. Japanese encephalitis virus real-time RT-PCR V.3 Protocolsio 2018; doi: dx.doi.org/10.17504/protocols.io.r23d8gn.</w:t>
      </w:r>
    </w:p>
    <w:p w14:paraId="30565B25" w14:textId="77777777" w:rsidR="0040317E" w:rsidRDefault="0040317E" w:rsidP="00C32325">
      <w:pPr>
        <w:pStyle w:val="EndNoteBibliography"/>
        <w:spacing w:line="480" w:lineRule="auto"/>
        <w:ind w:left="720" w:hanging="720"/>
      </w:pPr>
      <w:r>
        <w:t>Pyke AT, Choong K, Moore F, et al. A case of Japanese encephalitis with a fatal outcome in an Australian who traveled from Bali in 2019. Trop Med Infect Dis 2020a;5(3); doi: 10.3390/tropicalmed5030133.</w:t>
      </w:r>
    </w:p>
    <w:p w14:paraId="43FD7422" w14:textId="77777777" w:rsidR="0040317E" w:rsidRDefault="0040317E" w:rsidP="00C32325">
      <w:pPr>
        <w:pStyle w:val="EndNoteBibliography"/>
        <w:spacing w:line="480" w:lineRule="auto"/>
        <w:ind w:left="720" w:hanging="720"/>
      </w:pPr>
      <w:r>
        <w:t>Pyke AT, Gunn W, Taylor C, et al. On the home front: specialised reference testing for dengue in the Australasian region. Trop Med Infect Dis 2018;3(3); doi: 10.3390/tropicalmed3030075.</w:t>
      </w:r>
    </w:p>
    <w:p w14:paraId="2654710B" w14:textId="77777777" w:rsidR="0040317E" w:rsidRDefault="0040317E" w:rsidP="00C32325">
      <w:pPr>
        <w:pStyle w:val="EndNoteBibliography"/>
        <w:spacing w:line="480" w:lineRule="auto"/>
        <w:ind w:left="720" w:hanging="720"/>
      </w:pPr>
      <w:r>
        <w:t>Pyke AT, McMahon J, Burtonclay P, et al. Genome sequences of chikungunya virus strains from Bangladesh and Thailand. Microbiol Resour Announc 2020b;9(2); doi: 10.1128/MRA.01452-19.</w:t>
      </w:r>
    </w:p>
    <w:p w14:paraId="55804C4F" w14:textId="1651F1BD" w:rsidR="00DF0FC4" w:rsidRDefault="00DF0FC4"/>
    <w:sectPr w:rsidR="00DF0FC4" w:rsidSect="003C465C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Vector-Borne Zoonotic Di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5twz5t0px59wve5e525fw9esxtre5dv9sx2&quot;&gt;JOURNALS VOL 1-Saved&lt;record-ids&gt;&lt;item&gt;889&lt;/item&gt;&lt;item&gt;1029&lt;/item&gt;&lt;item&gt;1108&lt;/item&gt;&lt;item&gt;1155&lt;/item&gt;&lt;item&gt;1366&lt;/item&gt;&lt;item&gt;1449&lt;/item&gt;&lt;/record-ids&gt;&lt;/item&gt;&lt;item db-id=&quot;ad22v0tzx99wsve9avq595922dd0ea5xxz2r&quot;&gt;Journals-Converted-Converted&lt;record-ids&gt;&lt;item&gt;608&lt;/item&gt;&lt;item&gt;651&lt;/item&gt;&lt;/record-ids&gt;&lt;/item&gt;&lt;/Libraries&gt;"/>
  </w:docVars>
  <w:rsids>
    <w:rsidRoot w:val="00EF5D74"/>
    <w:rsid w:val="00001FD5"/>
    <w:rsid w:val="00030343"/>
    <w:rsid w:val="00034849"/>
    <w:rsid w:val="00035E24"/>
    <w:rsid w:val="00036270"/>
    <w:rsid w:val="00045613"/>
    <w:rsid w:val="000467D4"/>
    <w:rsid w:val="00051F57"/>
    <w:rsid w:val="00052ADC"/>
    <w:rsid w:val="000639B8"/>
    <w:rsid w:val="00082377"/>
    <w:rsid w:val="000876DE"/>
    <w:rsid w:val="00090193"/>
    <w:rsid w:val="00092DFE"/>
    <w:rsid w:val="000A09D7"/>
    <w:rsid w:val="000A0A16"/>
    <w:rsid w:val="000A2160"/>
    <w:rsid w:val="000B6097"/>
    <w:rsid w:val="000E054C"/>
    <w:rsid w:val="000E6477"/>
    <w:rsid w:val="000F165A"/>
    <w:rsid w:val="001046A5"/>
    <w:rsid w:val="00104F00"/>
    <w:rsid w:val="00106798"/>
    <w:rsid w:val="00127149"/>
    <w:rsid w:val="00130378"/>
    <w:rsid w:val="00132E9D"/>
    <w:rsid w:val="00133A1D"/>
    <w:rsid w:val="00140F03"/>
    <w:rsid w:val="00143C3D"/>
    <w:rsid w:val="00155C2A"/>
    <w:rsid w:val="00160110"/>
    <w:rsid w:val="001609FB"/>
    <w:rsid w:val="00165E9A"/>
    <w:rsid w:val="0017175F"/>
    <w:rsid w:val="00177BED"/>
    <w:rsid w:val="00182BE3"/>
    <w:rsid w:val="001863C6"/>
    <w:rsid w:val="001911EF"/>
    <w:rsid w:val="001A4239"/>
    <w:rsid w:val="001A52F5"/>
    <w:rsid w:val="001A55E5"/>
    <w:rsid w:val="001A6330"/>
    <w:rsid w:val="001B5C0A"/>
    <w:rsid w:val="001C2354"/>
    <w:rsid w:val="001C2AFB"/>
    <w:rsid w:val="001D1750"/>
    <w:rsid w:val="001D3651"/>
    <w:rsid w:val="00210C9B"/>
    <w:rsid w:val="002154AE"/>
    <w:rsid w:val="00215751"/>
    <w:rsid w:val="00230E57"/>
    <w:rsid w:val="002371BC"/>
    <w:rsid w:val="002429CC"/>
    <w:rsid w:val="0025690C"/>
    <w:rsid w:val="00274E9D"/>
    <w:rsid w:val="00275428"/>
    <w:rsid w:val="00276AD2"/>
    <w:rsid w:val="00284556"/>
    <w:rsid w:val="00284AE6"/>
    <w:rsid w:val="00286E48"/>
    <w:rsid w:val="00291E91"/>
    <w:rsid w:val="002A0BE0"/>
    <w:rsid w:val="002A69E1"/>
    <w:rsid w:val="002B5D14"/>
    <w:rsid w:val="002C2283"/>
    <w:rsid w:val="002C2C49"/>
    <w:rsid w:val="002C5B16"/>
    <w:rsid w:val="002D7978"/>
    <w:rsid w:val="002E1C80"/>
    <w:rsid w:val="002E7E53"/>
    <w:rsid w:val="00314EB2"/>
    <w:rsid w:val="0032005A"/>
    <w:rsid w:val="003214DC"/>
    <w:rsid w:val="00346A18"/>
    <w:rsid w:val="0035259D"/>
    <w:rsid w:val="00365720"/>
    <w:rsid w:val="003677A4"/>
    <w:rsid w:val="0037411B"/>
    <w:rsid w:val="00375096"/>
    <w:rsid w:val="00382DD5"/>
    <w:rsid w:val="00392501"/>
    <w:rsid w:val="003958D2"/>
    <w:rsid w:val="003A23DB"/>
    <w:rsid w:val="003A2A8A"/>
    <w:rsid w:val="003B3F74"/>
    <w:rsid w:val="003B643B"/>
    <w:rsid w:val="003C465C"/>
    <w:rsid w:val="003C6C23"/>
    <w:rsid w:val="003D55D3"/>
    <w:rsid w:val="0040317E"/>
    <w:rsid w:val="00415296"/>
    <w:rsid w:val="00425197"/>
    <w:rsid w:val="00430E07"/>
    <w:rsid w:val="00456CC5"/>
    <w:rsid w:val="00484E2E"/>
    <w:rsid w:val="004879EA"/>
    <w:rsid w:val="004A306D"/>
    <w:rsid w:val="004A60AF"/>
    <w:rsid w:val="004A7AA7"/>
    <w:rsid w:val="004C1C13"/>
    <w:rsid w:val="004D6442"/>
    <w:rsid w:val="004E4A6B"/>
    <w:rsid w:val="004E5620"/>
    <w:rsid w:val="004F53F7"/>
    <w:rsid w:val="00504EBC"/>
    <w:rsid w:val="00505709"/>
    <w:rsid w:val="00512A61"/>
    <w:rsid w:val="005151D4"/>
    <w:rsid w:val="00522736"/>
    <w:rsid w:val="0052359B"/>
    <w:rsid w:val="0053017A"/>
    <w:rsid w:val="00536A70"/>
    <w:rsid w:val="00537419"/>
    <w:rsid w:val="005409D6"/>
    <w:rsid w:val="00557CCD"/>
    <w:rsid w:val="00561642"/>
    <w:rsid w:val="00570DDC"/>
    <w:rsid w:val="00571A32"/>
    <w:rsid w:val="00572495"/>
    <w:rsid w:val="005B245B"/>
    <w:rsid w:val="005E463A"/>
    <w:rsid w:val="006023E8"/>
    <w:rsid w:val="006039C5"/>
    <w:rsid w:val="0061281A"/>
    <w:rsid w:val="0061525C"/>
    <w:rsid w:val="00620F2B"/>
    <w:rsid w:val="006446E1"/>
    <w:rsid w:val="006448D4"/>
    <w:rsid w:val="00647A0C"/>
    <w:rsid w:val="00653E98"/>
    <w:rsid w:val="00657970"/>
    <w:rsid w:val="00671232"/>
    <w:rsid w:val="0067504A"/>
    <w:rsid w:val="006949D5"/>
    <w:rsid w:val="00697329"/>
    <w:rsid w:val="00697F3E"/>
    <w:rsid w:val="006A0FAB"/>
    <w:rsid w:val="006A5CD8"/>
    <w:rsid w:val="006B0C01"/>
    <w:rsid w:val="006B207C"/>
    <w:rsid w:val="006D2F9E"/>
    <w:rsid w:val="006D74D2"/>
    <w:rsid w:val="006D7C52"/>
    <w:rsid w:val="006E5F62"/>
    <w:rsid w:val="00710FEE"/>
    <w:rsid w:val="00717175"/>
    <w:rsid w:val="007268ED"/>
    <w:rsid w:val="00732E63"/>
    <w:rsid w:val="00736984"/>
    <w:rsid w:val="00737C08"/>
    <w:rsid w:val="00742577"/>
    <w:rsid w:val="00752191"/>
    <w:rsid w:val="00754654"/>
    <w:rsid w:val="007652D8"/>
    <w:rsid w:val="007750B6"/>
    <w:rsid w:val="00775B41"/>
    <w:rsid w:val="00796C17"/>
    <w:rsid w:val="007C627D"/>
    <w:rsid w:val="007D0567"/>
    <w:rsid w:val="007D344C"/>
    <w:rsid w:val="007D417F"/>
    <w:rsid w:val="007D453E"/>
    <w:rsid w:val="007D467A"/>
    <w:rsid w:val="007D5967"/>
    <w:rsid w:val="007F3B5A"/>
    <w:rsid w:val="007F4AA4"/>
    <w:rsid w:val="007F6A8C"/>
    <w:rsid w:val="0080155B"/>
    <w:rsid w:val="00807408"/>
    <w:rsid w:val="008271BA"/>
    <w:rsid w:val="00836FA3"/>
    <w:rsid w:val="008413FE"/>
    <w:rsid w:val="00842156"/>
    <w:rsid w:val="008646D7"/>
    <w:rsid w:val="00866F94"/>
    <w:rsid w:val="00873043"/>
    <w:rsid w:val="00886535"/>
    <w:rsid w:val="00890481"/>
    <w:rsid w:val="008969E0"/>
    <w:rsid w:val="008A7E03"/>
    <w:rsid w:val="008B32D6"/>
    <w:rsid w:val="008F2288"/>
    <w:rsid w:val="008F5B56"/>
    <w:rsid w:val="00914BFC"/>
    <w:rsid w:val="00923405"/>
    <w:rsid w:val="00936AB9"/>
    <w:rsid w:val="00940B0E"/>
    <w:rsid w:val="00944832"/>
    <w:rsid w:val="0095211C"/>
    <w:rsid w:val="0097700C"/>
    <w:rsid w:val="00981117"/>
    <w:rsid w:val="00992FD5"/>
    <w:rsid w:val="00995D26"/>
    <w:rsid w:val="009A0421"/>
    <w:rsid w:val="009A3011"/>
    <w:rsid w:val="009B4C23"/>
    <w:rsid w:val="009B59CE"/>
    <w:rsid w:val="009D454A"/>
    <w:rsid w:val="009E4D9A"/>
    <w:rsid w:val="00A0224A"/>
    <w:rsid w:val="00A33AFA"/>
    <w:rsid w:val="00A402D5"/>
    <w:rsid w:val="00A6429D"/>
    <w:rsid w:val="00A815C0"/>
    <w:rsid w:val="00A8271A"/>
    <w:rsid w:val="00A900B2"/>
    <w:rsid w:val="00A903FE"/>
    <w:rsid w:val="00AB0FB9"/>
    <w:rsid w:val="00AB52BE"/>
    <w:rsid w:val="00AC1369"/>
    <w:rsid w:val="00AC24F3"/>
    <w:rsid w:val="00AC4941"/>
    <w:rsid w:val="00AC6116"/>
    <w:rsid w:val="00AD1EDE"/>
    <w:rsid w:val="00B3763B"/>
    <w:rsid w:val="00B50F2F"/>
    <w:rsid w:val="00B5220F"/>
    <w:rsid w:val="00B55934"/>
    <w:rsid w:val="00B7107F"/>
    <w:rsid w:val="00B76215"/>
    <w:rsid w:val="00B76E99"/>
    <w:rsid w:val="00B92E9C"/>
    <w:rsid w:val="00B9360E"/>
    <w:rsid w:val="00BA36A3"/>
    <w:rsid w:val="00BB46D9"/>
    <w:rsid w:val="00BC3875"/>
    <w:rsid w:val="00BD4A95"/>
    <w:rsid w:val="00BD7708"/>
    <w:rsid w:val="00BE281F"/>
    <w:rsid w:val="00BE5AC0"/>
    <w:rsid w:val="00BF0AB1"/>
    <w:rsid w:val="00BF3583"/>
    <w:rsid w:val="00BF6F2A"/>
    <w:rsid w:val="00C06431"/>
    <w:rsid w:val="00C136AA"/>
    <w:rsid w:val="00C21EAD"/>
    <w:rsid w:val="00C32325"/>
    <w:rsid w:val="00C34BF3"/>
    <w:rsid w:val="00C429DF"/>
    <w:rsid w:val="00C44FC3"/>
    <w:rsid w:val="00C50FC2"/>
    <w:rsid w:val="00C54CE4"/>
    <w:rsid w:val="00C8039B"/>
    <w:rsid w:val="00C8732B"/>
    <w:rsid w:val="00CC1B57"/>
    <w:rsid w:val="00CC4123"/>
    <w:rsid w:val="00CC64AF"/>
    <w:rsid w:val="00CD77ED"/>
    <w:rsid w:val="00CE415A"/>
    <w:rsid w:val="00CF4D96"/>
    <w:rsid w:val="00D010DC"/>
    <w:rsid w:val="00D05DB4"/>
    <w:rsid w:val="00D16993"/>
    <w:rsid w:val="00D250CA"/>
    <w:rsid w:val="00D26759"/>
    <w:rsid w:val="00D3241D"/>
    <w:rsid w:val="00D35FD3"/>
    <w:rsid w:val="00D5195C"/>
    <w:rsid w:val="00D53982"/>
    <w:rsid w:val="00D63C76"/>
    <w:rsid w:val="00D6431D"/>
    <w:rsid w:val="00DB00DA"/>
    <w:rsid w:val="00DB3174"/>
    <w:rsid w:val="00DC1298"/>
    <w:rsid w:val="00DC58C7"/>
    <w:rsid w:val="00DE0CEC"/>
    <w:rsid w:val="00DF0FC4"/>
    <w:rsid w:val="00DF6488"/>
    <w:rsid w:val="00E0537B"/>
    <w:rsid w:val="00E163F0"/>
    <w:rsid w:val="00E17078"/>
    <w:rsid w:val="00E26F4C"/>
    <w:rsid w:val="00E31468"/>
    <w:rsid w:val="00E377B8"/>
    <w:rsid w:val="00E41D11"/>
    <w:rsid w:val="00E473BA"/>
    <w:rsid w:val="00E54747"/>
    <w:rsid w:val="00E61814"/>
    <w:rsid w:val="00E646F8"/>
    <w:rsid w:val="00E65F71"/>
    <w:rsid w:val="00EA22FA"/>
    <w:rsid w:val="00EA3719"/>
    <w:rsid w:val="00EC2BE9"/>
    <w:rsid w:val="00EC719F"/>
    <w:rsid w:val="00ED03D4"/>
    <w:rsid w:val="00ED302F"/>
    <w:rsid w:val="00ED371F"/>
    <w:rsid w:val="00EE1B77"/>
    <w:rsid w:val="00EE453F"/>
    <w:rsid w:val="00EE6CB9"/>
    <w:rsid w:val="00EF5816"/>
    <w:rsid w:val="00EF5D74"/>
    <w:rsid w:val="00F261D1"/>
    <w:rsid w:val="00F278A0"/>
    <w:rsid w:val="00F32387"/>
    <w:rsid w:val="00F519F3"/>
    <w:rsid w:val="00F51F19"/>
    <w:rsid w:val="00F54B58"/>
    <w:rsid w:val="00F57915"/>
    <w:rsid w:val="00F6213D"/>
    <w:rsid w:val="00F827ED"/>
    <w:rsid w:val="00F86965"/>
    <w:rsid w:val="00FA18F1"/>
    <w:rsid w:val="00FA5AB5"/>
    <w:rsid w:val="00FC66F6"/>
    <w:rsid w:val="00FD5D5C"/>
    <w:rsid w:val="00FD6A2E"/>
    <w:rsid w:val="00FE04AD"/>
    <w:rsid w:val="00FE09BD"/>
    <w:rsid w:val="00FF186C"/>
    <w:rsid w:val="00FF29EF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00EC6"/>
  <w15:chartTrackingRefBased/>
  <w15:docId w15:val="{5D8F1247-1FA1-480B-89FA-61979704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936AB9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36AB9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936AB9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936AB9"/>
    <w:rPr>
      <w:rFonts w:ascii="Calibri" w:hAnsi="Calibri" w:cs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052AD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F5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47A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7A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7A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A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A0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865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ree.bio.ed.ac.uk/software/figtree/" TargetMode="External"/><Relationship Id="rId4" Type="http://schemas.openxmlformats.org/officeDocument/2006/relationships/hyperlink" Target="https://blast.ncbi.nlm.nih.gov/Blast.cg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941</Words>
  <Characters>5365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Health</Company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Van Den Hurk</dc:creator>
  <cp:keywords/>
  <dc:description/>
  <cp:lastModifiedBy>Alyssa Pyke</cp:lastModifiedBy>
  <cp:revision>2</cp:revision>
  <dcterms:created xsi:type="dcterms:W3CDTF">2024-01-22T02:40:00Z</dcterms:created>
  <dcterms:modified xsi:type="dcterms:W3CDTF">2024-01-22T02:40:00Z</dcterms:modified>
</cp:coreProperties>
</file>